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2122F" w14:textId="77777777" w:rsidR="00AE57DD" w:rsidRPr="00E43172" w:rsidRDefault="00AE57DD" w:rsidP="00AE57DD">
      <w:pPr>
        <w:shd w:val="clear" w:color="auto" w:fill="FFFFFF"/>
        <w:suppressAutoHyphens/>
        <w:spacing w:after="0" w:line="100" w:lineRule="atLeast"/>
        <w:rPr>
          <w:rFonts w:eastAsia="Times New Roman"/>
          <w:b/>
          <w:bCs/>
          <w:color w:val="000000"/>
          <w:kern w:val="1"/>
          <w:lang w:eastAsia="ar-SA"/>
        </w:rPr>
      </w:pPr>
    </w:p>
    <w:p w14:paraId="167CF6B7" w14:textId="77777777" w:rsidR="00CB69BA" w:rsidRPr="002F6A8C" w:rsidRDefault="00CB69BA" w:rsidP="00CB69BA">
      <w:pPr>
        <w:jc w:val="center"/>
        <w:rPr>
          <w:rFonts w:eastAsia="Times New Roman"/>
          <w:b/>
          <w:bCs/>
          <w:color w:val="000000"/>
          <w:sz w:val="40"/>
          <w:szCs w:val="40"/>
          <w:lang w:eastAsia="lv-LV"/>
        </w:rPr>
      </w:pPr>
      <w:r w:rsidRPr="002F6A8C">
        <w:rPr>
          <w:rFonts w:eastAsia="Times New Roman"/>
          <w:i/>
          <w:iCs/>
          <w:noProof/>
          <w:color w:val="000000"/>
          <w:sz w:val="44"/>
          <w:szCs w:val="44"/>
          <w:lang w:eastAsia="lv-LV"/>
        </w:rPr>
        <w:drawing>
          <wp:anchor distT="0" distB="0" distL="114300" distR="114300" simplePos="0" relativeHeight="251659264" behindDoc="0" locked="0" layoutInCell="1" allowOverlap="1" wp14:anchorId="18AA11F7" wp14:editId="4F800147">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eastAsia="Times New Roman"/>
          <w:i/>
          <w:iCs/>
          <w:color w:val="000000"/>
          <w:sz w:val="44"/>
          <w:szCs w:val="44"/>
          <w:lang w:eastAsia="lv-LV"/>
        </w:rPr>
        <w:t xml:space="preserve">               </w:t>
      </w:r>
      <w:r w:rsidRPr="002F6A8C">
        <w:rPr>
          <w:rFonts w:eastAsia="Times New Roman"/>
          <w:b/>
          <w:bCs/>
          <w:color w:val="000000"/>
          <w:sz w:val="40"/>
          <w:szCs w:val="40"/>
          <w:lang w:eastAsia="lv-LV"/>
        </w:rPr>
        <w:t>MADONAS NOVADA PAŠVALDĪBA</w:t>
      </w:r>
    </w:p>
    <w:p w14:paraId="531193AF" w14:textId="77777777" w:rsidR="00CB69BA" w:rsidRPr="002F6A8C" w:rsidRDefault="00CB69BA" w:rsidP="00CB69BA">
      <w:pPr>
        <w:spacing w:before="120" w:after="0"/>
        <w:jc w:val="center"/>
        <w:rPr>
          <w:rFonts w:eastAsia="Times New Roman"/>
          <w:color w:val="000000"/>
          <w:spacing w:val="20"/>
          <w:lang w:eastAsia="lv-LV" w:bidi="lo-LA"/>
        </w:rPr>
      </w:pPr>
    </w:p>
    <w:p w14:paraId="645B8C2B" w14:textId="77777777" w:rsidR="00CB69BA" w:rsidRPr="002F6A8C" w:rsidRDefault="00CB69BA" w:rsidP="00CB69BA">
      <w:pPr>
        <w:spacing w:before="120" w:after="0"/>
        <w:jc w:val="center"/>
        <w:rPr>
          <w:rFonts w:eastAsia="Times New Roman"/>
          <w:color w:val="000000"/>
          <w:spacing w:val="20"/>
          <w:lang w:eastAsia="lv-LV" w:bidi="lo-LA"/>
        </w:rPr>
      </w:pPr>
      <w:r w:rsidRPr="002F6A8C">
        <w:rPr>
          <w:rFonts w:eastAsia="Times New Roman"/>
          <w:color w:val="000000"/>
          <w:spacing w:val="20"/>
          <w:lang w:eastAsia="lv-LV" w:bidi="lo-LA"/>
        </w:rPr>
        <w:t xml:space="preserve">         Reģistrācijas numurs 90000054572</w:t>
      </w:r>
    </w:p>
    <w:p w14:paraId="271D4788" w14:textId="77777777" w:rsidR="00CB69BA" w:rsidRPr="002F6A8C" w:rsidRDefault="00CB69BA" w:rsidP="00CB69BA">
      <w:pPr>
        <w:tabs>
          <w:tab w:val="left" w:pos="720"/>
          <w:tab w:val="center" w:pos="4153"/>
          <w:tab w:val="right" w:pos="8306"/>
        </w:tabs>
        <w:spacing w:after="0"/>
        <w:jc w:val="center"/>
        <w:rPr>
          <w:rFonts w:eastAsia="Calibri"/>
          <w:color w:val="000000"/>
          <w:spacing w:val="20"/>
          <w:lang w:eastAsia="lv-LV"/>
        </w:rPr>
      </w:pPr>
      <w:r w:rsidRPr="002F6A8C">
        <w:rPr>
          <w:rFonts w:eastAsia="Calibri"/>
          <w:color w:val="000000"/>
          <w:spacing w:val="20"/>
          <w:lang w:eastAsia="lv-LV"/>
        </w:rPr>
        <w:t xml:space="preserve">              Saieta laukums 1, Madona, Madonas novads, LV-4801</w:t>
      </w:r>
    </w:p>
    <w:p w14:paraId="294DF430" w14:textId="77777777" w:rsidR="00CB69BA" w:rsidRPr="002F6A8C" w:rsidRDefault="00CB69BA" w:rsidP="00CB69BA">
      <w:pPr>
        <w:tabs>
          <w:tab w:val="left" w:pos="720"/>
          <w:tab w:val="center" w:pos="4153"/>
          <w:tab w:val="right" w:pos="8306"/>
        </w:tabs>
        <w:spacing w:after="0"/>
        <w:jc w:val="center"/>
        <w:rPr>
          <w:rFonts w:eastAsia="Times New Roman" w:cs="Arial Unicode MS"/>
          <w:b/>
          <w:bCs/>
          <w:caps/>
          <w:color w:val="000000"/>
          <w:lang w:eastAsia="lv-LV" w:bidi="lo-LA"/>
        </w:rPr>
      </w:pPr>
      <w:r w:rsidRPr="002F6A8C">
        <w:rPr>
          <w:rFonts w:eastAsia="Calibri"/>
          <w:color w:val="000000"/>
          <w:lang w:eastAsia="lv-LV"/>
        </w:rPr>
        <w:t xml:space="preserve">         t. 64860090, e-pasts: pasts@madona.lv </w:t>
      </w:r>
    </w:p>
    <w:p w14:paraId="38C98C00" w14:textId="50F6B3D2" w:rsidR="00CB69BA" w:rsidRPr="00CB69BA" w:rsidRDefault="00CB69BA" w:rsidP="00CB69BA">
      <w:pPr>
        <w:spacing w:after="0"/>
        <w:jc w:val="center"/>
        <w:rPr>
          <w:rFonts w:eastAsia="Times New Roman" w:cs="Arial Unicode MS"/>
          <w:b/>
          <w:bCs/>
          <w:caps/>
          <w:color w:val="000000"/>
          <w:lang w:eastAsia="lv-LV" w:bidi="lo-LA"/>
        </w:rPr>
      </w:pPr>
      <w:r w:rsidRPr="002F6A8C">
        <w:rPr>
          <w:rFonts w:eastAsia="Times New Roman" w:cs="Arial Unicode MS"/>
          <w:b/>
          <w:bCs/>
          <w:caps/>
          <w:color w:val="000000"/>
          <w:lang w:eastAsia="lv-LV" w:bidi="lo-LA"/>
        </w:rPr>
        <w:t>___________________________________________________________________________</w:t>
      </w:r>
    </w:p>
    <w:p w14:paraId="2DA02B2B" w14:textId="77777777" w:rsidR="00CB69BA" w:rsidRDefault="00CB69BA" w:rsidP="00AE57DD">
      <w:pPr>
        <w:shd w:val="clear" w:color="auto" w:fill="FFFFFF"/>
        <w:suppressAutoHyphens/>
        <w:spacing w:after="0" w:line="100" w:lineRule="atLeast"/>
        <w:jc w:val="right"/>
        <w:rPr>
          <w:rFonts w:eastAsia="Times New Roman"/>
          <w:b/>
          <w:bCs/>
          <w:color w:val="000000"/>
          <w:kern w:val="1"/>
          <w:lang w:eastAsia="ar-SA"/>
        </w:rPr>
      </w:pPr>
    </w:p>
    <w:p w14:paraId="53AB9215" w14:textId="2D88B76D" w:rsidR="00CB69BA" w:rsidRPr="00CB69BA" w:rsidRDefault="00CB69BA" w:rsidP="00CB69BA">
      <w:pPr>
        <w:shd w:val="clear" w:color="auto" w:fill="FFFFFF"/>
        <w:suppressAutoHyphens/>
        <w:spacing w:after="0" w:line="100" w:lineRule="atLeast"/>
        <w:jc w:val="center"/>
        <w:rPr>
          <w:rFonts w:eastAsia="Times New Roman"/>
          <w:color w:val="000000"/>
          <w:kern w:val="1"/>
          <w:lang w:eastAsia="ar-SA"/>
        </w:rPr>
      </w:pPr>
      <w:r w:rsidRPr="00CB69BA">
        <w:rPr>
          <w:rFonts w:eastAsia="Times New Roman"/>
          <w:color w:val="000000"/>
          <w:kern w:val="1"/>
          <w:lang w:eastAsia="ar-SA"/>
        </w:rPr>
        <w:t>Madonā</w:t>
      </w:r>
    </w:p>
    <w:p w14:paraId="014FA5EF" w14:textId="77777777" w:rsidR="00CB69BA" w:rsidRDefault="00CB69BA" w:rsidP="00AE57DD">
      <w:pPr>
        <w:shd w:val="clear" w:color="auto" w:fill="FFFFFF"/>
        <w:suppressAutoHyphens/>
        <w:spacing w:after="0" w:line="100" w:lineRule="atLeast"/>
        <w:jc w:val="right"/>
        <w:rPr>
          <w:rFonts w:eastAsia="Times New Roman"/>
          <w:b/>
          <w:bCs/>
          <w:color w:val="000000"/>
          <w:kern w:val="1"/>
          <w:lang w:eastAsia="ar-SA"/>
        </w:rPr>
      </w:pPr>
    </w:p>
    <w:p w14:paraId="38207210" w14:textId="70F1A4E4" w:rsidR="00AE57DD" w:rsidRPr="00E43172" w:rsidRDefault="00AE57DD" w:rsidP="00AE57DD">
      <w:pPr>
        <w:shd w:val="clear" w:color="auto" w:fill="FFFFFF"/>
        <w:suppressAutoHyphens/>
        <w:spacing w:after="0" w:line="100" w:lineRule="atLeast"/>
        <w:jc w:val="right"/>
        <w:rPr>
          <w:rFonts w:eastAsia="Times New Roman"/>
          <w:bCs/>
          <w:color w:val="000000"/>
          <w:kern w:val="1"/>
          <w:lang w:eastAsia="ar-SA"/>
        </w:rPr>
      </w:pPr>
      <w:r w:rsidRPr="00E43172">
        <w:rPr>
          <w:rFonts w:eastAsia="Times New Roman"/>
          <w:b/>
          <w:bCs/>
          <w:color w:val="000000"/>
          <w:kern w:val="1"/>
          <w:lang w:eastAsia="ar-SA"/>
        </w:rPr>
        <w:t>APSTIPRINĀTI</w:t>
      </w:r>
    </w:p>
    <w:p w14:paraId="4FC4933F" w14:textId="77777777" w:rsidR="00AE57DD" w:rsidRPr="00E43172" w:rsidRDefault="00AE57DD" w:rsidP="00AE57DD">
      <w:pPr>
        <w:shd w:val="clear" w:color="auto" w:fill="FFFFFF"/>
        <w:suppressAutoHyphens/>
        <w:spacing w:after="0" w:line="100" w:lineRule="atLeast"/>
        <w:jc w:val="right"/>
        <w:rPr>
          <w:rFonts w:eastAsia="Times New Roman"/>
          <w:bCs/>
          <w:color w:val="000000"/>
          <w:kern w:val="1"/>
          <w:lang w:eastAsia="ar-SA"/>
        </w:rPr>
      </w:pPr>
      <w:r w:rsidRPr="00E43172">
        <w:rPr>
          <w:rFonts w:eastAsia="Times New Roman"/>
          <w:bCs/>
          <w:color w:val="000000"/>
          <w:kern w:val="1"/>
          <w:lang w:eastAsia="ar-SA"/>
        </w:rPr>
        <w:t>ar Madonas novada pašvaldības domes</w:t>
      </w:r>
    </w:p>
    <w:p w14:paraId="4351C402" w14:textId="2C01463D" w:rsidR="00AE57DD" w:rsidRPr="00E43172" w:rsidRDefault="00CB69BA" w:rsidP="00AE57DD">
      <w:pPr>
        <w:shd w:val="clear" w:color="auto" w:fill="FFFFFF"/>
        <w:suppressAutoHyphens/>
        <w:spacing w:after="0" w:line="100" w:lineRule="atLeast"/>
        <w:jc w:val="right"/>
        <w:rPr>
          <w:rFonts w:eastAsia="Times New Roman"/>
          <w:bCs/>
          <w:color w:val="000000"/>
          <w:kern w:val="1"/>
          <w:lang w:eastAsia="ar-SA"/>
        </w:rPr>
      </w:pPr>
      <w:r>
        <w:rPr>
          <w:rFonts w:eastAsia="Times New Roman"/>
          <w:bCs/>
          <w:color w:val="000000"/>
          <w:kern w:val="1"/>
          <w:lang w:eastAsia="ar-SA"/>
        </w:rPr>
        <w:t>25</w:t>
      </w:r>
      <w:r w:rsidR="00AE57DD" w:rsidRPr="00E43172">
        <w:rPr>
          <w:rFonts w:eastAsia="Times New Roman"/>
          <w:bCs/>
          <w:color w:val="000000"/>
          <w:kern w:val="1"/>
          <w:lang w:eastAsia="ar-SA"/>
        </w:rPr>
        <w:t>.0</w:t>
      </w:r>
      <w:r w:rsidR="00AE57DD">
        <w:rPr>
          <w:rFonts w:eastAsia="Times New Roman"/>
          <w:bCs/>
          <w:color w:val="000000"/>
          <w:kern w:val="1"/>
          <w:lang w:eastAsia="ar-SA"/>
        </w:rPr>
        <w:t>7</w:t>
      </w:r>
      <w:r w:rsidR="00AE57DD" w:rsidRPr="00E43172">
        <w:rPr>
          <w:rFonts w:eastAsia="Times New Roman"/>
          <w:bCs/>
          <w:color w:val="000000"/>
          <w:kern w:val="1"/>
          <w:lang w:eastAsia="ar-SA"/>
        </w:rPr>
        <w:t xml:space="preserve">.2025. lēmumu Nr. </w:t>
      </w:r>
      <w:r>
        <w:rPr>
          <w:rFonts w:eastAsia="Times New Roman"/>
          <w:bCs/>
          <w:color w:val="000000"/>
          <w:kern w:val="1"/>
          <w:lang w:eastAsia="ar-SA"/>
        </w:rPr>
        <w:t>36</w:t>
      </w:r>
    </w:p>
    <w:p w14:paraId="32D95EB0" w14:textId="57EBD513" w:rsidR="00AE57DD" w:rsidRPr="00E43172" w:rsidRDefault="00AE57DD" w:rsidP="00AE57DD">
      <w:pPr>
        <w:shd w:val="clear" w:color="auto" w:fill="FFFFFF"/>
        <w:suppressAutoHyphens/>
        <w:spacing w:after="0" w:line="100" w:lineRule="atLeast"/>
        <w:jc w:val="right"/>
        <w:rPr>
          <w:rFonts w:eastAsia="Times New Roman"/>
          <w:b/>
          <w:bCs/>
          <w:color w:val="000000"/>
          <w:kern w:val="1"/>
          <w:lang w:eastAsia="ar-SA"/>
        </w:rPr>
      </w:pPr>
      <w:r w:rsidRPr="00E43172">
        <w:rPr>
          <w:rFonts w:eastAsia="Times New Roman"/>
          <w:bCs/>
          <w:color w:val="000000"/>
          <w:kern w:val="1"/>
          <w:lang w:eastAsia="ar-SA"/>
        </w:rPr>
        <w:t xml:space="preserve">(protokols Nr. </w:t>
      </w:r>
      <w:r w:rsidR="00CB69BA">
        <w:rPr>
          <w:rFonts w:eastAsia="Times New Roman"/>
          <w:bCs/>
          <w:color w:val="000000"/>
          <w:kern w:val="1"/>
          <w:lang w:eastAsia="ar-SA"/>
        </w:rPr>
        <w:t>4</w:t>
      </w:r>
      <w:r w:rsidRPr="00E43172">
        <w:rPr>
          <w:rFonts w:eastAsia="Times New Roman"/>
          <w:bCs/>
          <w:color w:val="000000"/>
          <w:kern w:val="1"/>
          <w:lang w:eastAsia="ar-SA"/>
        </w:rPr>
        <w:t xml:space="preserve">, </w:t>
      </w:r>
      <w:r w:rsidR="00CB69BA">
        <w:rPr>
          <w:rFonts w:eastAsia="Times New Roman"/>
          <w:bCs/>
          <w:color w:val="000000"/>
          <w:kern w:val="1"/>
          <w:lang w:eastAsia="ar-SA"/>
        </w:rPr>
        <w:t>8</w:t>
      </w:r>
      <w:r w:rsidRPr="00E43172">
        <w:rPr>
          <w:rFonts w:eastAsia="Times New Roman"/>
          <w:bCs/>
          <w:color w:val="000000"/>
          <w:kern w:val="1"/>
          <w:lang w:eastAsia="ar-SA"/>
        </w:rPr>
        <w:t>. p.)</w:t>
      </w:r>
    </w:p>
    <w:p w14:paraId="478BE63F" w14:textId="77777777" w:rsidR="007C4B22" w:rsidRDefault="007C4B22" w:rsidP="00CB69BA">
      <w:pPr>
        <w:pBdr>
          <w:bottom w:val="single" w:sz="4" w:space="1" w:color="auto"/>
        </w:pBdr>
        <w:suppressAutoHyphens/>
        <w:rPr>
          <w:b/>
        </w:rPr>
      </w:pPr>
    </w:p>
    <w:p w14:paraId="181C3239" w14:textId="2D5042A1" w:rsidR="004724A9" w:rsidRDefault="00C90EFB" w:rsidP="004724A9">
      <w:pPr>
        <w:pBdr>
          <w:bottom w:val="single" w:sz="4" w:space="1" w:color="auto"/>
        </w:pBdr>
        <w:suppressAutoHyphens/>
        <w:jc w:val="center"/>
        <w:rPr>
          <w:b/>
        </w:rPr>
      </w:pPr>
      <w:r>
        <w:rPr>
          <w:b/>
        </w:rPr>
        <w:t xml:space="preserve">ATKĀRTOTAS </w:t>
      </w:r>
      <w:r w:rsidR="004724A9" w:rsidRPr="00A46858">
        <w:rPr>
          <w:b/>
        </w:rPr>
        <w:t>IZSOLES NOTEIKUMI</w:t>
      </w:r>
    </w:p>
    <w:p w14:paraId="0EAB192B" w14:textId="3DF035EB" w:rsidR="00574A4E" w:rsidRDefault="000F432A" w:rsidP="004724A9">
      <w:pPr>
        <w:pBdr>
          <w:bottom w:val="single" w:sz="4" w:space="1" w:color="auto"/>
        </w:pBdr>
        <w:suppressAutoHyphens/>
        <w:jc w:val="center"/>
        <w:rPr>
          <w:b/>
        </w:rPr>
      </w:pPr>
      <w:r w:rsidRPr="00A46858">
        <w:rPr>
          <w:b/>
        </w:rPr>
        <w:t>N</w:t>
      </w:r>
      <w:r w:rsidR="004724A9">
        <w:rPr>
          <w:b/>
        </w:rPr>
        <w:t>ekustamā īpašuma</w:t>
      </w:r>
      <w:bookmarkStart w:id="0" w:name="_Hlk202200531"/>
      <w:bookmarkStart w:id="1" w:name="_Hlk202200437"/>
      <w:r w:rsidR="004724A9">
        <w:rPr>
          <w:b/>
        </w:rPr>
        <w:t xml:space="preserve"> </w:t>
      </w:r>
      <w:r w:rsidRPr="00A46858">
        <w:rPr>
          <w:b/>
        </w:rPr>
        <w:t>“</w:t>
      </w:r>
      <w:proofErr w:type="spellStart"/>
      <w:r w:rsidR="007C4B22">
        <w:rPr>
          <w:b/>
        </w:rPr>
        <w:t>Smecere</w:t>
      </w:r>
      <w:proofErr w:type="spellEnd"/>
      <w:r w:rsidRPr="00A46858">
        <w:rPr>
          <w:b/>
        </w:rPr>
        <w:t xml:space="preserve">”, </w:t>
      </w:r>
      <w:r w:rsidR="00574A4E">
        <w:rPr>
          <w:b/>
        </w:rPr>
        <w:t>Lazdonas pagastā, Madonas novadā</w:t>
      </w:r>
      <w:bookmarkEnd w:id="0"/>
      <w:r w:rsidR="00574A4E">
        <w:rPr>
          <w:b/>
        </w:rPr>
        <w:t xml:space="preserve">, </w:t>
      </w:r>
    </w:p>
    <w:p w14:paraId="019291C8" w14:textId="5E1E2608" w:rsidR="000F432A" w:rsidRPr="00A46858" w:rsidRDefault="000F432A" w:rsidP="000F432A">
      <w:pPr>
        <w:pBdr>
          <w:bottom w:val="single" w:sz="4" w:space="1" w:color="auto"/>
        </w:pBdr>
        <w:suppressAutoHyphens/>
        <w:spacing w:after="0"/>
        <w:jc w:val="center"/>
        <w:rPr>
          <w:b/>
        </w:rPr>
      </w:pPr>
      <w:r w:rsidRPr="00A46858">
        <w:rPr>
          <w:b/>
        </w:rPr>
        <w:t xml:space="preserve">zemes vienības ar kadastra apzīmējumu </w:t>
      </w:r>
      <w:r w:rsidR="00574A4E">
        <w:rPr>
          <w:b/>
        </w:rPr>
        <w:t>70660010056</w:t>
      </w:r>
    </w:p>
    <w:p w14:paraId="5AFC3248" w14:textId="25677988" w:rsidR="000F432A" w:rsidRPr="00A46858" w:rsidRDefault="000F432A" w:rsidP="009949F4">
      <w:pPr>
        <w:pBdr>
          <w:bottom w:val="single" w:sz="4" w:space="1" w:color="auto"/>
        </w:pBdr>
        <w:suppressAutoHyphens/>
        <w:jc w:val="center"/>
        <w:rPr>
          <w:b/>
        </w:rPr>
      </w:pPr>
      <w:r w:rsidRPr="00A46858">
        <w:rPr>
          <w:b/>
        </w:rPr>
        <w:t>teritorijas daļ</w:t>
      </w:r>
      <w:r w:rsidR="003676A3">
        <w:rPr>
          <w:b/>
        </w:rPr>
        <w:t>as</w:t>
      </w:r>
      <w:r w:rsidR="00664F1F">
        <w:rPr>
          <w:b/>
        </w:rPr>
        <w:t xml:space="preserve"> </w:t>
      </w:r>
      <w:r w:rsidRPr="00A46858">
        <w:rPr>
          <w:b/>
        </w:rPr>
        <w:t>īstermiņa zemes nomas tiesīb</w:t>
      </w:r>
      <w:r w:rsidR="004724A9">
        <w:rPr>
          <w:b/>
        </w:rPr>
        <w:t>ai</w:t>
      </w:r>
      <w:r w:rsidRPr="00A46858">
        <w:rPr>
          <w:b/>
        </w:rPr>
        <w:t xml:space="preserve"> </w:t>
      </w:r>
    </w:p>
    <w:bookmarkEnd w:id="1"/>
    <w:p w14:paraId="0F219139" w14:textId="03DB2425" w:rsidR="00F5093A" w:rsidRDefault="004724A9" w:rsidP="000711BA">
      <w:pPr>
        <w:pBdr>
          <w:bottom w:val="single" w:sz="4" w:space="1" w:color="auto"/>
        </w:pBdr>
        <w:suppressAutoHyphens/>
        <w:spacing w:after="0"/>
        <w:jc w:val="center"/>
        <w:rPr>
          <w:b/>
        </w:rPr>
      </w:pPr>
      <w:r>
        <w:rPr>
          <w:b/>
        </w:rPr>
        <w:t xml:space="preserve">sabiedriskās ēdināšanas ORGANIZĒŠANAI </w:t>
      </w:r>
      <w:r w:rsidR="000711BA">
        <w:rPr>
          <w:b/>
        </w:rPr>
        <w:t>p</w:t>
      </w:r>
      <w:r w:rsidR="008A630E">
        <w:rPr>
          <w:b/>
        </w:rPr>
        <w:t xml:space="preserve">ubliskā pasākuma </w:t>
      </w:r>
      <w:bookmarkStart w:id="2" w:name="_Hlk202449443"/>
      <w:r w:rsidR="000711BA">
        <w:rPr>
          <w:b/>
        </w:rPr>
        <w:t>“</w:t>
      </w:r>
      <w:r w:rsidR="00574A4E">
        <w:rPr>
          <w:b/>
        </w:rPr>
        <w:t>Pasaules čempionāts blakusvāģu motokrosā Madonā</w:t>
      </w:r>
      <w:r w:rsidR="000711BA">
        <w:rPr>
          <w:b/>
        </w:rPr>
        <w:t xml:space="preserve">” </w:t>
      </w:r>
      <w:bookmarkEnd w:id="2"/>
    </w:p>
    <w:p w14:paraId="7B9AC718" w14:textId="38556880" w:rsidR="000711BA" w:rsidRDefault="000711BA" w:rsidP="000711BA">
      <w:pPr>
        <w:pBdr>
          <w:bottom w:val="single" w:sz="4" w:space="1" w:color="auto"/>
        </w:pBdr>
        <w:suppressAutoHyphens/>
        <w:spacing w:after="0"/>
        <w:jc w:val="center"/>
        <w:rPr>
          <w:b/>
        </w:rPr>
      </w:pPr>
      <w:r>
        <w:rPr>
          <w:b/>
        </w:rPr>
        <w:t>norises laikā</w:t>
      </w:r>
    </w:p>
    <w:p w14:paraId="05A5A06A" w14:textId="745C070F" w:rsidR="00273AC3" w:rsidRPr="001A6A23" w:rsidRDefault="00574A4E" w:rsidP="00273AC3">
      <w:pPr>
        <w:pBdr>
          <w:bottom w:val="single" w:sz="4" w:space="1" w:color="auto"/>
        </w:pBdr>
        <w:suppressAutoHyphens/>
        <w:spacing w:after="0"/>
        <w:jc w:val="center"/>
      </w:pPr>
      <w:proofErr w:type="spellStart"/>
      <w:r>
        <w:t>Mototrasē</w:t>
      </w:r>
      <w:proofErr w:type="spellEnd"/>
      <w:r>
        <w:t xml:space="preserve"> “</w:t>
      </w:r>
      <w:proofErr w:type="spellStart"/>
      <w:r>
        <w:t>Smeceres</w:t>
      </w:r>
      <w:proofErr w:type="spellEnd"/>
      <w:r>
        <w:t xml:space="preserve"> sils”</w:t>
      </w:r>
      <w:r w:rsidR="00273AC3" w:rsidRPr="001A6A23">
        <w:t xml:space="preserve">, </w:t>
      </w:r>
      <w:r>
        <w:t>Madonas</w:t>
      </w:r>
      <w:r w:rsidR="00273AC3" w:rsidRPr="001A6A23">
        <w:t xml:space="preserve"> novadā</w:t>
      </w:r>
    </w:p>
    <w:p w14:paraId="71A83C3C" w14:textId="77777777" w:rsidR="00273AC3" w:rsidRPr="00A46858" w:rsidRDefault="00273AC3" w:rsidP="000F432A">
      <w:pPr>
        <w:pBdr>
          <w:bottom w:val="single" w:sz="4" w:space="1" w:color="auto"/>
        </w:pBdr>
        <w:suppressAutoHyphens/>
        <w:spacing w:after="0"/>
        <w:jc w:val="center"/>
        <w:rPr>
          <w:b/>
        </w:rPr>
      </w:pPr>
    </w:p>
    <w:p w14:paraId="0C8FF2DB" w14:textId="77777777" w:rsidR="000E5A63" w:rsidRPr="00B13D04" w:rsidRDefault="000E5A63" w:rsidP="00AA5AB6">
      <w:pPr>
        <w:numPr>
          <w:ilvl w:val="0"/>
          <w:numId w:val="1"/>
        </w:numPr>
        <w:pBdr>
          <w:bottom w:val="single" w:sz="4" w:space="1" w:color="auto"/>
        </w:pBdr>
        <w:suppressAutoHyphens/>
        <w:spacing w:before="120"/>
        <w:ind w:left="357" w:hanging="357"/>
        <w:jc w:val="left"/>
        <w:rPr>
          <w:b/>
        </w:rPr>
      </w:pPr>
      <w:r w:rsidRPr="00B13D04">
        <w:rPr>
          <w:b/>
        </w:rPr>
        <w:t>Vispārīgie noteikumi</w:t>
      </w:r>
    </w:p>
    <w:p w14:paraId="59691864" w14:textId="7DC5859E" w:rsidR="00706C01" w:rsidRPr="00AD7553" w:rsidRDefault="00706C01" w:rsidP="00706C01">
      <w:pPr>
        <w:pStyle w:val="Sarakstarindkopa"/>
        <w:numPr>
          <w:ilvl w:val="1"/>
          <w:numId w:val="1"/>
        </w:numPr>
        <w:ind w:left="788" w:hanging="431"/>
        <w:contextualSpacing w:val="0"/>
      </w:pPr>
      <w:r w:rsidRPr="00B13D04">
        <w:t xml:space="preserve">Izsoles noteikumi (turpmāk – Noteikumi) nosaka kārtību, kādā tiks noteikts </w:t>
      </w:r>
      <w:r>
        <w:t>Madonas</w:t>
      </w:r>
      <w:r w:rsidRPr="00B13D04">
        <w:t xml:space="preserve"> novada pašvaldībai piederoš</w:t>
      </w:r>
      <w:r>
        <w:t>ā</w:t>
      </w:r>
      <w:r w:rsidRPr="00B13D04">
        <w:t xml:space="preserve"> nekustamā īpašuma ar kadastra numuru </w:t>
      </w:r>
      <w:r>
        <w:t>7066 001 0056</w:t>
      </w:r>
      <w:r w:rsidRPr="00B13D04">
        <w:t xml:space="preserve"> sastāvā </w:t>
      </w:r>
      <w:r w:rsidRPr="00AD7553">
        <w:t>esoš</w:t>
      </w:r>
      <w:r w:rsidR="00370697">
        <w:t>ā</w:t>
      </w:r>
      <w:r w:rsidRPr="00AD7553">
        <w:t xml:space="preserve">s zemes vienības ar kadastra apzīmējumu </w:t>
      </w:r>
      <w:r>
        <w:t>7066 001 0056</w:t>
      </w:r>
      <w:r w:rsidRPr="00AD7553">
        <w:t xml:space="preserve"> un adresi – </w:t>
      </w:r>
      <w:r w:rsidRPr="00D66612">
        <w:t>"</w:t>
      </w:r>
      <w:proofErr w:type="spellStart"/>
      <w:r w:rsidRPr="00D66612">
        <w:t>Smecere</w:t>
      </w:r>
      <w:proofErr w:type="spellEnd"/>
      <w:r w:rsidRPr="00D66612">
        <w:t>", Lazdonas pag., Madonas nov</w:t>
      </w:r>
      <w:r w:rsidRPr="00AD7553">
        <w:t xml:space="preserve">., </w:t>
      </w:r>
      <w:r w:rsidRPr="00706C01">
        <w:t>teritorijas daļ</w:t>
      </w:r>
      <w:r>
        <w:t>a</w:t>
      </w:r>
      <w:r w:rsidRPr="00706C01">
        <w:t>s 0,2 ha</w:t>
      </w:r>
      <w:r w:rsidRPr="00706C01">
        <w:rPr>
          <w:vertAlign w:val="superscript"/>
        </w:rPr>
        <w:t xml:space="preserve"> </w:t>
      </w:r>
      <w:r w:rsidRPr="00706C01">
        <w:t>platībā</w:t>
      </w:r>
      <w:r w:rsidR="00370697">
        <w:t xml:space="preserve"> (2.pielikums)</w:t>
      </w:r>
      <w:r>
        <w:t xml:space="preserve"> </w:t>
      </w:r>
      <w:r w:rsidRPr="00AD7553">
        <w:t xml:space="preserve">(turpmāk – Objekts) īstermiņa </w:t>
      </w:r>
      <w:r w:rsidR="004724A9">
        <w:t xml:space="preserve">zemes nomas tiesību </w:t>
      </w:r>
      <w:r w:rsidRPr="00AD7553">
        <w:t>nomnieks.</w:t>
      </w:r>
    </w:p>
    <w:p w14:paraId="7031F957" w14:textId="17832DC2" w:rsidR="00AD5677" w:rsidRPr="00AD7553" w:rsidRDefault="00AD5677" w:rsidP="00994DF1">
      <w:pPr>
        <w:pStyle w:val="Sarakstarindkopa"/>
        <w:numPr>
          <w:ilvl w:val="1"/>
          <w:numId w:val="1"/>
        </w:numPr>
        <w:ind w:left="788" w:hanging="431"/>
        <w:contextualSpacing w:val="0"/>
      </w:pPr>
      <w:r w:rsidRPr="00AD7553">
        <w:t>Īstermiņa zemes nomas tiesību izsole tiek rīkota saskaņā ar Pašvaldīb</w:t>
      </w:r>
      <w:r w:rsidR="00C637B8" w:rsidRPr="00AD7553">
        <w:t>u</w:t>
      </w:r>
      <w:r w:rsidRPr="00AD7553">
        <w:t xml:space="preserve"> likuma 4.panta pirmās daļas </w:t>
      </w:r>
      <w:r w:rsidR="00C82394" w:rsidRPr="00AD7553">
        <w:t xml:space="preserve">5., </w:t>
      </w:r>
      <w:r w:rsidRPr="00436A66">
        <w:t>12.punktu,</w:t>
      </w:r>
      <w:r w:rsidRPr="00AD7553">
        <w:t xml:space="preserve"> </w:t>
      </w:r>
      <w:r w:rsidR="00C82394" w:rsidRPr="00AD7553">
        <w:t xml:space="preserve">5. pantu un 73. panta ceturto daļu, </w:t>
      </w:r>
      <w:r w:rsidRPr="00AD7553">
        <w:t>Ministru kabineta 19.</w:t>
      </w:r>
      <w:r w:rsidR="00C82394" w:rsidRPr="00AD7553">
        <w:t>06.2018.</w:t>
      </w:r>
      <w:r w:rsidRPr="00AD7553">
        <w:t xml:space="preserve"> noteikum</w:t>
      </w:r>
      <w:r w:rsidR="00F22E0D" w:rsidRPr="00AD7553">
        <w:t>u</w:t>
      </w:r>
      <w:r w:rsidRPr="00AD7553">
        <w:t xml:space="preserve"> Nr. 350 “Publiskas personas zemes nomas un apbūves tiesības noteikumi”</w:t>
      </w:r>
      <w:r w:rsidR="002A43CF" w:rsidRPr="00AD7553">
        <w:rPr>
          <w:rFonts w:eastAsia="Calibri"/>
        </w:rPr>
        <w:t xml:space="preserve"> </w:t>
      </w:r>
      <w:r w:rsidR="00C82394" w:rsidRPr="00AD7553">
        <w:rPr>
          <w:rFonts w:eastAsia="Calibri"/>
        </w:rPr>
        <w:t xml:space="preserve">28., 29.5., 29.7., 30.4. un 32. punktu, </w:t>
      </w:r>
      <w:r w:rsidR="002A43CF" w:rsidRPr="00AD7553">
        <w:rPr>
          <w:rFonts w:eastAsia="Calibri"/>
        </w:rPr>
        <w:t>Publisku izklaides un svētku pasākumu drošības likuma 5. panta otro daļu</w:t>
      </w:r>
      <w:r w:rsidR="00D66612">
        <w:rPr>
          <w:rFonts w:eastAsia="Calibri"/>
        </w:rPr>
        <w:t>.</w:t>
      </w:r>
    </w:p>
    <w:p w14:paraId="24A8B82F" w14:textId="1045DD1D" w:rsidR="00D66612" w:rsidRDefault="008316D0" w:rsidP="00384C59">
      <w:pPr>
        <w:pStyle w:val="Sarakstarindkopa"/>
        <w:numPr>
          <w:ilvl w:val="1"/>
          <w:numId w:val="1"/>
        </w:numPr>
        <w:ind w:left="788" w:hanging="431"/>
        <w:contextualSpacing w:val="0"/>
      </w:pPr>
      <w:r w:rsidRPr="00AD7553">
        <w:t xml:space="preserve">Īstermiņa zemes nomas tiesību </w:t>
      </w:r>
      <w:r w:rsidR="008A66EB">
        <w:t xml:space="preserve">mutisko </w:t>
      </w:r>
      <w:r w:rsidRPr="00AD7553">
        <w:t>izsoli organizē un veic</w:t>
      </w:r>
      <w:r w:rsidR="00706C01">
        <w:t xml:space="preserve"> Madonas novada pašvaldības izveidotā </w:t>
      </w:r>
      <w:r w:rsidRPr="00AD7553">
        <w:t xml:space="preserve"> </w:t>
      </w:r>
      <w:r w:rsidR="008A66EB">
        <w:t>P</w:t>
      </w:r>
      <w:r w:rsidR="00D66612" w:rsidRPr="00D66612">
        <w:t xml:space="preserve">ašvaldības </w:t>
      </w:r>
      <w:r w:rsidR="00686CCC">
        <w:t>ī</w:t>
      </w:r>
      <w:r w:rsidR="00D66612" w:rsidRPr="00D66612">
        <w:t>pašuma iznomāšanas un atsavināšanas izsoļu komisija (turpmāk – Komisija)</w:t>
      </w:r>
      <w:r w:rsidRPr="00AD7553">
        <w:t>.</w:t>
      </w:r>
      <w:r w:rsidR="00D66612">
        <w:t xml:space="preserve"> </w:t>
      </w:r>
      <w:r w:rsidRPr="00AD7553">
        <w:t xml:space="preserve">Ar </w:t>
      </w:r>
      <w:r w:rsidR="0073270D" w:rsidRPr="00AD7553">
        <w:t>N</w:t>
      </w:r>
      <w:r w:rsidRPr="00AD7553">
        <w:t>oteikumiem</w:t>
      </w:r>
      <w:r w:rsidRPr="006328F0">
        <w:t xml:space="preserve"> var iepazīties interneta vietnē</w:t>
      </w:r>
      <w:r w:rsidR="00F70825">
        <w:t xml:space="preserve"> </w:t>
      </w:r>
      <w:r w:rsidR="00D66612" w:rsidRPr="00D66612">
        <w:t xml:space="preserve">www.madona.lv vai Madonas novada </w:t>
      </w:r>
      <w:r w:rsidR="00706C01">
        <w:t>C</w:t>
      </w:r>
      <w:r w:rsidR="00D66612" w:rsidRPr="00D66612">
        <w:t>entrālajā administrācijā</w:t>
      </w:r>
      <w:r w:rsidR="00174535">
        <w:t>,</w:t>
      </w:r>
      <w:r w:rsidR="00D66612" w:rsidRPr="00D66612">
        <w:t xml:space="preserve"> Saieta laukums 1, Madona, Madonas novads, 101.kabinetā darba laikā (darba dienās no plkst.8.00 - 17.00, pirmdienās līdz pkst.18.00, piektdienās līdz plkst.16.00)</w:t>
      </w:r>
    </w:p>
    <w:p w14:paraId="45B4F231" w14:textId="6DBBD31C" w:rsidR="004E32A1" w:rsidRDefault="002C33F8" w:rsidP="00384C59">
      <w:pPr>
        <w:pStyle w:val="Sarakstarindkopa"/>
        <w:numPr>
          <w:ilvl w:val="1"/>
          <w:numId w:val="1"/>
        </w:numPr>
        <w:ind w:left="788" w:hanging="431"/>
        <w:contextualSpacing w:val="0"/>
      </w:pPr>
      <w:r>
        <w:t>Iznomātājs</w:t>
      </w:r>
      <w:r w:rsidR="00922AD8">
        <w:t xml:space="preserve"> – </w:t>
      </w:r>
      <w:r w:rsidR="00D66612">
        <w:t>Madonas</w:t>
      </w:r>
      <w:r w:rsidR="00922AD8">
        <w:t xml:space="preserve"> novada pašvaldība.</w:t>
      </w:r>
    </w:p>
    <w:p w14:paraId="29289B62" w14:textId="6180D814" w:rsidR="00922AD8" w:rsidRDefault="00922AD8" w:rsidP="00B16A8E">
      <w:pPr>
        <w:pStyle w:val="Sarakstarindkopa"/>
        <w:numPr>
          <w:ilvl w:val="1"/>
          <w:numId w:val="1"/>
        </w:numPr>
        <w:ind w:left="788" w:hanging="431"/>
        <w:contextualSpacing w:val="0"/>
      </w:pPr>
      <w:r w:rsidRPr="00922AD8">
        <w:t xml:space="preserve">Izsole ir </w:t>
      </w:r>
      <w:r w:rsidR="00D66612">
        <w:t>mutiska</w:t>
      </w:r>
      <w:r w:rsidRPr="00922AD8">
        <w:t xml:space="preserve"> ar augšupejošu soli.</w:t>
      </w:r>
    </w:p>
    <w:p w14:paraId="11AA1829" w14:textId="654A34FA" w:rsidR="008E7B00" w:rsidRDefault="00D66612" w:rsidP="0085261C">
      <w:pPr>
        <w:pStyle w:val="Sarakstarindkopa"/>
        <w:numPr>
          <w:ilvl w:val="1"/>
          <w:numId w:val="1"/>
        </w:numPr>
      </w:pPr>
      <w:r w:rsidRPr="00D66612">
        <w:lastRenderedPageBreak/>
        <w:t xml:space="preserve">Pieteikums </w:t>
      </w:r>
      <w:r w:rsidR="008A66EB">
        <w:t xml:space="preserve">dalībai izsolē un dokumenti pie tā </w:t>
      </w:r>
      <w:r w:rsidR="004724A9">
        <w:t xml:space="preserve">(turpmāk – Pieteikums) </w:t>
      </w:r>
      <w:r w:rsidRPr="00D66612">
        <w:t>ir iesniedzam</w:t>
      </w:r>
      <w:r w:rsidR="00174535">
        <w:t>i</w:t>
      </w:r>
      <w:r w:rsidRPr="00D66612">
        <w:t xml:space="preserve">  Madonas novada pašvaldībā, Saieta laukums 1, Madona, Madonas novads</w:t>
      </w:r>
      <w:r w:rsidR="008A66EB">
        <w:t xml:space="preserve">, </w:t>
      </w:r>
      <w:r w:rsidR="00174535">
        <w:t xml:space="preserve">101. kabinetā </w:t>
      </w:r>
      <w:r w:rsidRPr="00D66612">
        <w:t>darba dienās no plkst.8.00 līdz plkst.17.00, pirmdienās līdz plkst.18.00, piektdienās – līdz plkst.16.00</w:t>
      </w:r>
      <w:r w:rsidR="008A66EB">
        <w:t>,</w:t>
      </w:r>
      <w:r w:rsidRPr="00D66612">
        <w:t xml:space="preserve"> vai elektroniski </w:t>
      </w:r>
      <w:r w:rsidR="00686CCC">
        <w:t xml:space="preserve">nosūtāmi </w:t>
      </w:r>
      <w:r w:rsidRPr="00D66612">
        <w:t xml:space="preserve">uz pasts@madona.lv līdz </w:t>
      </w:r>
      <w:r w:rsidRPr="00D66612">
        <w:rPr>
          <w:b/>
          <w:bCs/>
        </w:rPr>
        <w:t>2025.gada____________plkst.______.</w:t>
      </w:r>
      <w:r w:rsidRPr="00D66612">
        <w:t xml:space="preserve"> Pieteikumu </w:t>
      </w:r>
      <w:r w:rsidR="00174535">
        <w:t xml:space="preserve">un tam pievienotos </w:t>
      </w:r>
      <w:r w:rsidRPr="00D66612">
        <w:t>dokument</w:t>
      </w:r>
      <w:r w:rsidR="00174535">
        <w:t>us</w:t>
      </w:r>
      <w:r w:rsidRPr="00D66612">
        <w:t xml:space="preserve"> klātienē iesniedz slēgtā aploksnē, uz aploksnes norādot, “Pieteikums nekustamā īpašuma </w:t>
      </w:r>
      <w:r w:rsidR="0085261C">
        <w:t>“</w:t>
      </w:r>
      <w:proofErr w:type="spellStart"/>
      <w:r w:rsidR="0085261C">
        <w:t>Smecere</w:t>
      </w:r>
      <w:proofErr w:type="spellEnd"/>
      <w:r w:rsidR="0085261C">
        <w:t xml:space="preserve">”, Lazdonas pagastā, Madonas novadā īstermiņa zemes nomas tiesību </w:t>
      </w:r>
      <w:r w:rsidRPr="00D66612">
        <w:t xml:space="preserve">izsolei”. </w:t>
      </w:r>
      <w:r w:rsidR="00174535">
        <w:t>Pieteikums un v</w:t>
      </w:r>
      <w:r w:rsidRPr="00D66612">
        <w:t xml:space="preserve">isi </w:t>
      </w:r>
      <w:r w:rsidR="00174535">
        <w:t xml:space="preserve">tam pievienotie </w:t>
      </w:r>
      <w:r w:rsidRPr="00D66612">
        <w:t>dokumenti iesniedzami valsts valodā.</w:t>
      </w:r>
    </w:p>
    <w:p w14:paraId="480C94A7" w14:textId="77777777" w:rsidR="0085261C" w:rsidRPr="00D66612" w:rsidRDefault="0085261C" w:rsidP="0085261C">
      <w:pPr>
        <w:pStyle w:val="Sarakstarindkopa"/>
        <w:ind w:left="858"/>
      </w:pPr>
    </w:p>
    <w:p w14:paraId="456DA979" w14:textId="454A0B8B" w:rsidR="007431E8" w:rsidRPr="001910E9" w:rsidRDefault="007431E8" w:rsidP="00AA5AB6">
      <w:pPr>
        <w:pStyle w:val="Sarakstarindkopa"/>
        <w:numPr>
          <w:ilvl w:val="0"/>
          <w:numId w:val="1"/>
        </w:numPr>
        <w:pBdr>
          <w:bottom w:val="single" w:sz="4" w:space="1" w:color="auto"/>
        </w:pBdr>
        <w:suppressAutoHyphens/>
        <w:spacing w:before="240"/>
        <w:ind w:left="357" w:hanging="357"/>
        <w:contextualSpacing w:val="0"/>
        <w:jc w:val="left"/>
        <w:rPr>
          <w:b/>
        </w:rPr>
      </w:pPr>
      <w:r w:rsidRPr="001910E9">
        <w:rPr>
          <w:b/>
        </w:rPr>
        <w:t>Objekt</w:t>
      </w:r>
      <w:r w:rsidR="005353A4" w:rsidRPr="001910E9">
        <w:rPr>
          <w:b/>
        </w:rPr>
        <w:t>a</w:t>
      </w:r>
      <w:r w:rsidRPr="001910E9">
        <w:rPr>
          <w:b/>
        </w:rPr>
        <w:t xml:space="preserve"> raksturojums</w:t>
      </w:r>
    </w:p>
    <w:p w14:paraId="429A2533" w14:textId="4FC91CBC" w:rsidR="00174535" w:rsidRPr="00D06DA1" w:rsidRDefault="00174535" w:rsidP="00174535">
      <w:pPr>
        <w:pStyle w:val="Sarakstarindkopa"/>
        <w:widowControl w:val="0"/>
        <w:numPr>
          <w:ilvl w:val="1"/>
          <w:numId w:val="1"/>
        </w:numPr>
        <w:tabs>
          <w:tab w:val="left" w:pos="1080"/>
        </w:tabs>
        <w:autoSpaceDE w:val="0"/>
        <w:autoSpaceDN w:val="0"/>
        <w:adjustRightInd w:val="0"/>
        <w:contextualSpacing w:val="0"/>
      </w:pPr>
      <w:r w:rsidRPr="00D06DA1">
        <w:t>Zemes vienība</w:t>
      </w:r>
      <w:r>
        <w:t>s</w:t>
      </w:r>
      <w:r w:rsidRPr="00D06DA1">
        <w:t xml:space="preserve"> ar kadastra apzīmējumu </w:t>
      </w:r>
      <w:r w:rsidRPr="0085261C">
        <w:t xml:space="preserve">7066 001 0056 </w:t>
      </w:r>
      <w:r w:rsidRPr="00D06DA1">
        <w:t xml:space="preserve">un adresi – </w:t>
      </w:r>
      <w:r w:rsidRPr="0085261C">
        <w:t>“</w:t>
      </w:r>
      <w:proofErr w:type="spellStart"/>
      <w:r w:rsidRPr="0085261C">
        <w:t>Smecere</w:t>
      </w:r>
      <w:proofErr w:type="spellEnd"/>
      <w:r w:rsidRPr="0085261C">
        <w:t>”, Lazdonas pagast</w:t>
      </w:r>
      <w:r>
        <w:t>s</w:t>
      </w:r>
      <w:r w:rsidRPr="0085261C">
        <w:t>, Madonas novad</w:t>
      </w:r>
      <w:r>
        <w:t>s</w:t>
      </w:r>
      <w:r w:rsidRPr="00D06DA1">
        <w:t xml:space="preserve">, </w:t>
      </w:r>
      <w:r w:rsidRPr="00174535">
        <w:t>teritorijas daļas 0,2 ha platībā</w:t>
      </w:r>
      <w:r w:rsidR="00AE2C8F">
        <w:t xml:space="preserve"> </w:t>
      </w:r>
      <w:r w:rsidRPr="00D06DA1">
        <w:t xml:space="preserve">saskaņā </w:t>
      </w:r>
      <w:r w:rsidRPr="00466CB3">
        <w:t xml:space="preserve">ar </w:t>
      </w:r>
      <w:r w:rsidR="00370697" w:rsidRPr="00466CB3">
        <w:t>2</w:t>
      </w:r>
      <w:r w:rsidRPr="00466CB3">
        <w:t>.pielikumu</w:t>
      </w:r>
      <w:r w:rsidRPr="00D06DA1">
        <w:t>.</w:t>
      </w:r>
    </w:p>
    <w:p w14:paraId="1C769BD7" w14:textId="593C8FF6" w:rsidR="00302E68" w:rsidRPr="00174535" w:rsidRDefault="009D0C7B" w:rsidP="00302E68">
      <w:pPr>
        <w:pStyle w:val="Sarakstarindkopa"/>
        <w:numPr>
          <w:ilvl w:val="1"/>
          <w:numId w:val="1"/>
        </w:numPr>
        <w:contextualSpacing w:val="0"/>
      </w:pPr>
      <w:r w:rsidRPr="008D1AA1">
        <w:t xml:space="preserve">Nomas </w:t>
      </w:r>
      <w:r w:rsidR="00AA21AE" w:rsidRPr="008D1AA1">
        <w:t>Objekta izmantošanas mērķis –</w:t>
      </w:r>
      <w:r w:rsidR="00AE2C8F">
        <w:t xml:space="preserve"> </w:t>
      </w:r>
      <w:r w:rsidR="00B61F4F">
        <w:t xml:space="preserve">organizēt un nodrošināt </w:t>
      </w:r>
      <w:r w:rsidR="00B61F4F" w:rsidRPr="00B61F4F">
        <w:t>sabiedrisk</w:t>
      </w:r>
      <w:r w:rsidR="00B61F4F">
        <w:t>o</w:t>
      </w:r>
      <w:r w:rsidR="00B61F4F" w:rsidRPr="00B61F4F">
        <w:t xml:space="preserve"> ēdināšan</w:t>
      </w:r>
      <w:r w:rsidR="00B61F4F">
        <w:t>u</w:t>
      </w:r>
      <w:r w:rsidR="00B61F4F" w:rsidRPr="00B61F4F">
        <w:t xml:space="preserve"> un alkohola tirdzniecīb</w:t>
      </w:r>
      <w:r w:rsidR="00B61F4F">
        <w:t>u</w:t>
      </w:r>
      <w:r w:rsidR="00B61F4F" w:rsidRPr="008D1AA1">
        <w:t xml:space="preserve"> </w:t>
      </w:r>
      <w:r w:rsidR="003D160C" w:rsidRPr="008D1AA1">
        <w:t>pašvaldības rīkot</w:t>
      </w:r>
      <w:r w:rsidR="00174535">
        <w:t>aj</w:t>
      </w:r>
      <w:r w:rsidR="003D160C" w:rsidRPr="008D1AA1">
        <w:t>ā publisk</w:t>
      </w:r>
      <w:r w:rsidR="00174535">
        <w:t>aj</w:t>
      </w:r>
      <w:r w:rsidR="003D160C" w:rsidRPr="008D1AA1">
        <w:t xml:space="preserve">ā pasākumā </w:t>
      </w:r>
      <w:r w:rsidR="006536B2" w:rsidRPr="008D1AA1">
        <w:t>“</w:t>
      </w:r>
      <w:r w:rsidR="003C7A89" w:rsidRPr="003C7A89">
        <w:t>Pasaules čempionāts blakusvāģu motokrosā Madonā</w:t>
      </w:r>
      <w:r w:rsidR="006536B2" w:rsidRPr="008D1AA1">
        <w:t>”</w:t>
      </w:r>
      <w:r w:rsidR="00B61F4F">
        <w:t xml:space="preserve"> (turpmāk – Pasākums)</w:t>
      </w:r>
      <w:r w:rsidR="006536B2" w:rsidRPr="008D1AA1">
        <w:t xml:space="preserve"> 202</w:t>
      </w:r>
      <w:r w:rsidR="00F055B4">
        <w:t>5</w:t>
      </w:r>
      <w:r w:rsidR="006536B2" w:rsidRPr="008D1AA1">
        <w:t>.</w:t>
      </w:r>
      <w:r w:rsidR="00522B17">
        <w:t> </w:t>
      </w:r>
      <w:r w:rsidR="006536B2" w:rsidRPr="008D1AA1">
        <w:t xml:space="preserve">gada </w:t>
      </w:r>
      <w:r w:rsidR="003C7A89">
        <w:t>16</w:t>
      </w:r>
      <w:r w:rsidR="006536B2" w:rsidRPr="008D1AA1">
        <w:t xml:space="preserve">. un </w:t>
      </w:r>
      <w:r w:rsidR="003C7A89">
        <w:t>17</w:t>
      </w:r>
      <w:r w:rsidR="006536B2" w:rsidRPr="008D1AA1">
        <w:t>. augustā</w:t>
      </w:r>
      <w:r w:rsidR="0076681F" w:rsidRPr="00174535">
        <w:t xml:space="preserve">, </w:t>
      </w:r>
      <w:r w:rsidR="00AE2C8F">
        <w:t xml:space="preserve">Ēdināšanas </w:t>
      </w:r>
      <w:r w:rsidR="003C7A89" w:rsidRPr="00174535">
        <w:t>zonā</w:t>
      </w:r>
      <w:r w:rsidR="003E2383">
        <w:t xml:space="preserve"> 7 tirdzniecības vietās</w:t>
      </w:r>
      <w:r w:rsidR="00DA10B1" w:rsidRPr="00174535">
        <w:t>.</w:t>
      </w:r>
    </w:p>
    <w:p w14:paraId="3E55C544" w14:textId="49CDFADA" w:rsidR="00072081" w:rsidRPr="00C63361" w:rsidRDefault="00072081" w:rsidP="00DA10B1">
      <w:pPr>
        <w:pStyle w:val="Sarakstarindkopa"/>
        <w:numPr>
          <w:ilvl w:val="1"/>
          <w:numId w:val="1"/>
        </w:numPr>
        <w:contextualSpacing w:val="0"/>
      </w:pPr>
      <w:r w:rsidRPr="00C63361">
        <w:rPr>
          <w:u w:val="single"/>
        </w:rPr>
        <w:t>Elektroenerģija</w:t>
      </w:r>
      <w:r w:rsidR="00F22E0D" w:rsidRPr="00C63361">
        <w:rPr>
          <w:u w:val="single"/>
        </w:rPr>
        <w:t xml:space="preserve">s </w:t>
      </w:r>
      <w:proofErr w:type="spellStart"/>
      <w:r w:rsidR="00F22E0D" w:rsidRPr="00C63361">
        <w:rPr>
          <w:u w:val="single"/>
        </w:rPr>
        <w:t>pieslēgums</w:t>
      </w:r>
      <w:proofErr w:type="spellEnd"/>
      <w:r w:rsidRPr="00C63361">
        <w:rPr>
          <w:u w:val="single"/>
        </w:rPr>
        <w:t xml:space="preserve"> netiek nodrošināt</w:t>
      </w:r>
      <w:r w:rsidR="00F22E0D" w:rsidRPr="00C63361">
        <w:rPr>
          <w:u w:val="single"/>
        </w:rPr>
        <w:t>s</w:t>
      </w:r>
      <w:r w:rsidRPr="00C63361">
        <w:t>.</w:t>
      </w:r>
    </w:p>
    <w:p w14:paraId="7B7D9F6F" w14:textId="511DD7E0" w:rsidR="007431E8" w:rsidRDefault="007431E8" w:rsidP="00DA10B1">
      <w:pPr>
        <w:pStyle w:val="Sarakstarindkopa"/>
        <w:numPr>
          <w:ilvl w:val="1"/>
          <w:numId w:val="1"/>
        </w:numPr>
        <w:contextualSpacing w:val="0"/>
      </w:pPr>
      <w:r w:rsidRPr="00C63361">
        <w:t xml:space="preserve">Objekta īstermiņa nomas līguma termiņš </w:t>
      </w:r>
      <w:r w:rsidRPr="00CE6C6B">
        <w:t xml:space="preserve">– </w:t>
      </w:r>
      <w:r w:rsidRPr="00A42A4B">
        <w:rPr>
          <w:b/>
          <w:bCs/>
        </w:rPr>
        <w:t>202</w:t>
      </w:r>
      <w:r w:rsidR="00F055B4">
        <w:rPr>
          <w:b/>
          <w:bCs/>
        </w:rPr>
        <w:t>5</w:t>
      </w:r>
      <w:r w:rsidRPr="00A42A4B">
        <w:rPr>
          <w:b/>
          <w:bCs/>
        </w:rPr>
        <w:t>.</w:t>
      </w:r>
      <w:r w:rsidR="00C63361" w:rsidRPr="00A42A4B">
        <w:rPr>
          <w:b/>
          <w:bCs/>
        </w:rPr>
        <w:t xml:space="preserve"> </w:t>
      </w:r>
      <w:r w:rsidRPr="00A42A4B">
        <w:rPr>
          <w:b/>
          <w:bCs/>
        </w:rPr>
        <w:t xml:space="preserve">gada </w:t>
      </w:r>
      <w:r w:rsidR="003C7A89">
        <w:rPr>
          <w:b/>
          <w:bCs/>
        </w:rPr>
        <w:t>1</w:t>
      </w:r>
      <w:r w:rsidR="000E426A">
        <w:rPr>
          <w:b/>
          <w:bCs/>
        </w:rPr>
        <w:t>6</w:t>
      </w:r>
      <w:r w:rsidRPr="00A42A4B">
        <w:rPr>
          <w:b/>
          <w:bCs/>
        </w:rPr>
        <w:t xml:space="preserve">. – </w:t>
      </w:r>
      <w:r w:rsidR="003C7A89">
        <w:rPr>
          <w:b/>
          <w:bCs/>
        </w:rPr>
        <w:t>17</w:t>
      </w:r>
      <w:r w:rsidRPr="00A42A4B">
        <w:rPr>
          <w:b/>
          <w:bCs/>
        </w:rPr>
        <w:t xml:space="preserve">. </w:t>
      </w:r>
      <w:r w:rsidR="00164943" w:rsidRPr="00A42A4B">
        <w:rPr>
          <w:b/>
          <w:bCs/>
        </w:rPr>
        <w:t>augusts</w:t>
      </w:r>
      <w:r w:rsidRPr="00A42A4B">
        <w:t>.</w:t>
      </w:r>
    </w:p>
    <w:p w14:paraId="03D0D942" w14:textId="331319D6" w:rsidR="00174535" w:rsidRDefault="00174535" w:rsidP="00174535">
      <w:pPr>
        <w:pStyle w:val="Sarakstarindkopa"/>
        <w:numPr>
          <w:ilvl w:val="1"/>
          <w:numId w:val="1"/>
        </w:numPr>
        <w:contextualSpacing w:val="0"/>
        <w:rPr>
          <w:bCs/>
          <w:u w:val="single"/>
        </w:rPr>
      </w:pPr>
      <w:r w:rsidRPr="00975880">
        <w:rPr>
          <w:b/>
        </w:rPr>
        <w:t>Tehniskās prasības, k</w:t>
      </w:r>
      <w:r w:rsidR="00810BEC">
        <w:rPr>
          <w:b/>
        </w:rPr>
        <w:t>o</w:t>
      </w:r>
      <w:r w:rsidRPr="00975880">
        <w:rPr>
          <w:b/>
        </w:rPr>
        <w:t xml:space="preserve"> </w:t>
      </w:r>
      <w:r>
        <w:rPr>
          <w:b/>
          <w:u w:val="single"/>
        </w:rPr>
        <w:t>N</w:t>
      </w:r>
      <w:r w:rsidRPr="00975880">
        <w:rPr>
          <w:b/>
          <w:u w:val="single"/>
        </w:rPr>
        <w:t>omniek</w:t>
      </w:r>
      <w:r w:rsidR="00810BEC">
        <w:rPr>
          <w:b/>
          <w:u w:val="single"/>
        </w:rPr>
        <w:t xml:space="preserve">s </w:t>
      </w:r>
      <w:r w:rsidRPr="00975880">
        <w:rPr>
          <w:b/>
          <w:u w:val="single"/>
        </w:rPr>
        <w:t>nodrošina</w:t>
      </w:r>
      <w:r w:rsidRPr="00975880">
        <w:rPr>
          <w:bCs/>
          <w:u w:val="single"/>
        </w:rPr>
        <w:t>:</w:t>
      </w:r>
    </w:p>
    <w:p w14:paraId="7E2B77B0" w14:textId="0697ACF2" w:rsidR="00174535" w:rsidRPr="00FC46B6" w:rsidRDefault="00603E38" w:rsidP="00804ED0">
      <w:pPr>
        <w:pStyle w:val="Sarakstarindkopa"/>
        <w:numPr>
          <w:ilvl w:val="2"/>
          <w:numId w:val="1"/>
        </w:numPr>
        <w:rPr>
          <w:bCs/>
        </w:rPr>
      </w:pPr>
      <w:r w:rsidRPr="00603E38">
        <w:rPr>
          <w:b/>
          <w:color w:val="000000" w:themeColor="text1"/>
          <w:u w:val="single"/>
        </w:rPr>
        <w:t>Objektā</w:t>
      </w:r>
      <w:r>
        <w:rPr>
          <w:bCs/>
          <w:color w:val="000000" w:themeColor="text1"/>
          <w:u w:val="single"/>
        </w:rPr>
        <w:t xml:space="preserve"> </w:t>
      </w:r>
      <w:r w:rsidR="00174535" w:rsidRPr="00FC46B6">
        <w:rPr>
          <w:bCs/>
          <w:color w:val="000000" w:themeColor="text1"/>
          <w:u w:val="single"/>
        </w:rPr>
        <w:t>7</w:t>
      </w:r>
      <w:r w:rsidR="00174535" w:rsidRPr="00FC46B6">
        <w:rPr>
          <w:bCs/>
          <w:u w:val="single"/>
        </w:rPr>
        <w:t xml:space="preserve"> </w:t>
      </w:r>
      <w:r w:rsidR="004724A9" w:rsidRPr="00FC46B6">
        <w:rPr>
          <w:bCs/>
          <w:u w:val="single"/>
        </w:rPr>
        <w:t xml:space="preserve">tirdzniecības vietās 7 </w:t>
      </w:r>
      <w:r w:rsidR="00174535" w:rsidRPr="00FC46B6">
        <w:rPr>
          <w:bCs/>
          <w:u w:val="single"/>
        </w:rPr>
        <w:t>dažādu sabiedriskās ēdināšanas uzņēmumu tirdzniecīb</w:t>
      </w:r>
      <w:r w:rsidR="00810BEC" w:rsidRPr="00FC46B6">
        <w:rPr>
          <w:bCs/>
          <w:u w:val="single"/>
        </w:rPr>
        <w:t>u</w:t>
      </w:r>
      <w:r w:rsidR="00174535" w:rsidRPr="00FC46B6">
        <w:rPr>
          <w:bCs/>
        </w:rPr>
        <w:t xml:space="preserve"> </w:t>
      </w:r>
      <w:r w:rsidR="00AE2C8F" w:rsidRPr="00FC46B6">
        <w:t xml:space="preserve">Pasākuma apmeklētājiem Pasākuma laikā </w:t>
      </w:r>
      <w:r w:rsidR="00AE2C8F" w:rsidRPr="00436A66">
        <w:t>(prognozētais Pasākuma apmeklētāju skaits apmēram 3000 dienā),</w:t>
      </w:r>
      <w:r w:rsidR="00AE2C8F" w:rsidRPr="00FC46B6">
        <w:rPr>
          <w:color w:val="00B0F0"/>
        </w:rPr>
        <w:t xml:space="preserve"> </w:t>
      </w:r>
      <w:r w:rsidR="00174535" w:rsidRPr="00FC46B6">
        <w:rPr>
          <w:bCs/>
        </w:rPr>
        <w:t xml:space="preserve">5 darba dienu laikā no izsoles dienas Nomnieks iesniedz </w:t>
      </w:r>
      <w:r w:rsidR="00810BEC" w:rsidRPr="00FC46B6">
        <w:rPr>
          <w:bCs/>
        </w:rPr>
        <w:t>Iznomātāja</w:t>
      </w:r>
      <w:r w:rsidR="00174535" w:rsidRPr="00FC46B6">
        <w:rPr>
          <w:bCs/>
        </w:rPr>
        <w:t xml:space="preserve"> pārstāvim uz e-pastu </w:t>
      </w:r>
      <w:hyperlink r:id="rId10" w:history="1">
        <w:r w:rsidR="00174535" w:rsidRPr="00FC46B6">
          <w:rPr>
            <w:rStyle w:val="Hipersaite"/>
            <w:bCs/>
            <w:color w:val="auto"/>
          </w:rPr>
          <w:t>ramona.vucane@madona.lv</w:t>
        </w:r>
      </w:hyperlink>
      <w:r w:rsidR="00174535" w:rsidRPr="00FC46B6">
        <w:rPr>
          <w:bCs/>
        </w:rPr>
        <w:t xml:space="preserve"> uzņēm</w:t>
      </w:r>
      <w:r w:rsidR="00810BEC" w:rsidRPr="00FC46B6">
        <w:rPr>
          <w:bCs/>
        </w:rPr>
        <w:t>umu</w:t>
      </w:r>
      <w:r w:rsidR="00174535" w:rsidRPr="00FC46B6">
        <w:rPr>
          <w:bCs/>
        </w:rPr>
        <w:t xml:space="preserve"> sarakstu, kurā norāda uzņēmuma nosaukumu, reģistrācijas numuru, katras tirdzniecības vietas metrāžu (m), ēdienu un dzērienu sortimentu katrā tirdzniecības vietā</w:t>
      </w:r>
      <w:r w:rsidR="00810BEC" w:rsidRPr="00FC46B6">
        <w:rPr>
          <w:bCs/>
        </w:rPr>
        <w:t>, telšu, galdu un krēslu izvietojuma shēmu</w:t>
      </w:r>
      <w:r w:rsidR="00174535" w:rsidRPr="00FC46B6">
        <w:rPr>
          <w:bCs/>
        </w:rPr>
        <w:t>.</w:t>
      </w:r>
    </w:p>
    <w:p w14:paraId="649B9C69" w14:textId="1BBDD5EF" w:rsidR="00174535" w:rsidRPr="00C2543E" w:rsidRDefault="00174535" w:rsidP="00174535">
      <w:pPr>
        <w:pStyle w:val="Sarakstarindkopa"/>
        <w:numPr>
          <w:ilvl w:val="2"/>
          <w:numId w:val="1"/>
        </w:numPr>
        <w:contextualSpacing w:val="0"/>
        <w:rPr>
          <w:bCs/>
          <w:u w:val="single"/>
        </w:rPr>
      </w:pPr>
      <w:r w:rsidRPr="00BC3BBE">
        <w:rPr>
          <w:bCs/>
          <w:u w:val="single"/>
        </w:rPr>
        <w:t xml:space="preserve">Katrā no </w:t>
      </w:r>
      <w:r w:rsidRPr="000E426A">
        <w:rPr>
          <w:bCs/>
          <w:color w:val="000000" w:themeColor="text1"/>
          <w:u w:val="single"/>
        </w:rPr>
        <w:t>7</w:t>
      </w:r>
      <w:r w:rsidRPr="00BC3BBE">
        <w:rPr>
          <w:bCs/>
          <w:u w:val="single"/>
        </w:rPr>
        <w:t xml:space="preserve"> tirdzniecības vietām</w:t>
      </w:r>
      <w:r w:rsidRPr="00C2543E">
        <w:rPr>
          <w:bCs/>
          <w:u w:val="single"/>
        </w:rPr>
        <w:t>:</w:t>
      </w:r>
    </w:p>
    <w:p w14:paraId="40CC638D" w14:textId="7E66C544" w:rsidR="00174535" w:rsidRPr="00FC46B6" w:rsidRDefault="00174535" w:rsidP="00E531FC">
      <w:pPr>
        <w:pStyle w:val="Sarakstarindkopa"/>
        <w:numPr>
          <w:ilvl w:val="3"/>
          <w:numId w:val="1"/>
        </w:numPr>
        <w:rPr>
          <w:bCs/>
        </w:rPr>
      </w:pPr>
      <w:r w:rsidRPr="00FC46B6">
        <w:rPr>
          <w:bCs/>
        </w:rPr>
        <w:t>tirdzniecība atļauta tikai no teltīm (krās</w:t>
      </w:r>
      <w:r w:rsidR="00E531FC" w:rsidRPr="00FC46B6">
        <w:rPr>
          <w:bCs/>
        </w:rPr>
        <w:t>a</w:t>
      </w:r>
      <w:r w:rsidRPr="00FC46B6">
        <w:rPr>
          <w:bCs/>
        </w:rPr>
        <w:t>s: vienādas krāsas vizuālais noformējums);</w:t>
      </w:r>
    </w:p>
    <w:p w14:paraId="7C13F847" w14:textId="2BD982C4" w:rsidR="00174535" w:rsidRPr="00FC46B6" w:rsidRDefault="00174535" w:rsidP="00E531FC">
      <w:pPr>
        <w:pStyle w:val="Sarakstarindkopa"/>
        <w:numPr>
          <w:ilvl w:val="3"/>
          <w:numId w:val="1"/>
        </w:numPr>
        <w:rPr>
          <w:bCs/>
        </w:rPr>
      </w:pPr>
      <w:r w:rsidRPr="00FC46B6">
        <w:rPr>
          <w:bCs/>
        </w:rPr>
        <w:t>vismaz div</w:t>
      </w:r>
      <w:r w:rsidR="00810BEC" w:rsidRPr="00FC46B6">
        <w:rPr>
          <w:bCs/>
        </w:rPr>
        <w:t>us</w:t>
      </w:r>
      <w:r w:rsidRPr="00FC46B6">
        <w:rPr>
          <w:bCs/>
        </w:rPr>
        <w:t xml:space="preserve"> </w:t>
      </w:r>
      <w:proofErr w:type="spellStart"/>
      <w:r w:rsidRPr="00FC46B6">
        <w:rPr>
          <w:bCs/>
        </w:rPr>
        <w:t>rollbār</w:t>
      </w:r>
      <w:r w:rsidR="00810BEC" w:rsidRPr="00FC46B6">
        <w:rPr>
          <w:bCs/>
        </w:rPr>
        <w:t>us</w:t>
      </w:r>
      <w:proofErr w:type="spellEnd"/>
      <w:r w:rsidRPr="00FC46B6">
        <w:rPr>
          <w:bCs/>
        </w:rPr>
        <w:t>;</w:t>
      </w:r>
    </w:p>
    <w:p w14:paraId="2528B6C1" w14:textId="7B7A0CB7" w:rsidR="00174535" w:rsidRPr="00436A66" w:rsidRDefault="00174535" w:rsidP="00E531FC">
      <w:pPr>
        <w:pStyle w:val="Sarakstarindkopa"/>
        <w:numPr>
          <w:ilvl w:val="3"/>
          <w:numId w:val="1"/>
        </w:numPr>
        <w:rPr>
          <w:bCs/>
        </w:rPr>
      </w:pPr>
      <w:r w:rsidRPr="00436A66">
        <w:rPr>
          <w:bCs/>
        </w:rPr>
        <w:t xml:space="preserve">estētisks, ar </w:t>
      </w:r>
      <w:r w:rsidRPr="00A75984">
        <w:rPr>
          <w:bCs/>
        </w:rPr>
        <w:t>Noteikumu 2.</w:t>
      </w:r>
      <w:r w:rsidR="00810BEC" w:rsidRPr="00A75984">
        <w:rPr>
          <w:bCs/>
        </w:rPr>
        <w:t>6.</w:t>
      </w:r>
      <w:r w:rsidRPr="00A75984">
        <w:rPr>
          <w:bCs/>
        </w:rPr>
        <w:t xml:space="preserve"> punktā noteiktā </w:t>
      </w:r>
      <w:r w:rsidR="00E531FC" w:rsidRPr="00A75984">
        <w:rPr>
          <w:bCs/>
        </w:rPr>
        <w:t>Iznomātāja</w:t>
      </w:r>
      <w:r w:rsidRPr="00436A66">
        <w:rPr>
          <w:bCs/>
        </w:rPr>
        <w:t xml:space="preserve"> pārstāvi saskaņots </w:t>
      </w:r>
      <w:r w:rsidR="00FC46B6" w:rsidRPr="00436A66">
        <w:rPr>
          <w:bCs/>
        </w:rPr>
        <w:t>Ē</w:t>
      </w:r>
      <w:r w:rsidRPr="00436A66">
        <w:rPr>
          <w:bCs/>
        </w:rPr>
        <w:t xml:space="preserve">dināšanas </w:t>
      </w:r>
      <w:r w:rsidR="00FC46B6" w:rsidRPr="00436A66">
        <w:rPr>
          <w:bCs/>
        </w:rPr>
        <w:t xml:space="preserve">zonas </w:t>
      </w:r>
      <w:r w:rsidRPr="00436A66">
        <w:rPr>
          <w:bCs/>
        </w:rPr>
        <w:t>noformējums;</w:t>
      </w:r>
    </w:p>
    <w:p w14:paraId="25F7C070" w14:textId="449E5B61" w:rsidR="00174535" w:rsidRPr="00FC46B6" w:rsidRDefault="00174535" w:rsidP="00E531FC">
      <w:pPr>
        <w:pStyle w:val="Sarakstarindkopa"/>
        <w:numPr>
          <w:ilvl w:val="3"/>
          <w:numId w:val="1"/>
        </w:numPr>
        <w:rPr>
          <w:bCs/>
        </w:rPr>
      </w:pPr>
      <w:r w:rsidRPr="00FC46B6">
        <w:rPr>
          <w:bCs/>
        </w:rPr>
        <w:t>aprīkojums: 17 galdu un krēslu komplekti, katrs komplekts sešām personām. Galdiem un krēsliem jābūt vienādiem, teicamā tehniskā un vizuālā stāvoklī;</w:t>
      </w:r>
    </w:p>
    <w:p w14:paraId="2C9E569D" w14:textId="2E336832" w:rsidR="00174535" w:rsidRPr="00FC46B6" w:rsidRDefault="00174535" w:rsidP="00E531FC">
      <w:pPr>
        <w:pStyle w:val="Sarakstarindkopa"/>
        <w:numPr>
          <w:ilvl w:val="3"/>
          <w:numId w:val="1"/>
        </w:numPr>
        <w:rPr>
          <w:bCs/>
        </w:rPr>
      </w:pPr>
      <w:r w:rsidRPr="00FC46B6">
        <w:rPr>
          <w:bCs/>
        </w:rPr>
        <w:t>dažādīb</w:t>
      </w:r>
      <w:r w:rsidR="00436A66">
        <w:rPr>
          <w:bCs/>
        </w:rPr>
        <w:t>u</w:t>
      </w:r>
      <w:r w:rsidRPr="00FC46B6">
        <w:rPr>
          <w:bCs/>
        </w:rPr>
        <w:t xml:space="preserve"> </w:t>
      </w:r>
      <w:r w:rsidR="00E531FC" w:rsidRPr="00FC46B6">
        <w:rPr>
          <w:bCs/>
        </w:rPr>
        <w:t xml:space="preserve">ēdienu </w:t>
      </w:r>
      <w:r w:rsidRPr="00FC46B6">
        <w:rPr>
          <w:bCs/>
        </w:rPr>
        <w:t xml:space="preserve">piedāvājuma sortimentā (ieskaitot veģetāro un </w:t>
      </w:r>
      <w:proofErr w:type="spellStart"/>
      <w:r w:rsidRPr="00FC46B6">
        <w:rPr>
          <w:bCs/>
        </w:rPr>
        <w:t>vegāno</w:t>
      </w:r>
      <w:proofErr w:type="spellEnd"/>
      <w:r w:rsidRPr="00FC46B6">
        <w:rPr>
          <w:bCs/>
        </w:rPr>
        <w:t xml:space="preserve"> ēdienu piedāvājumu);</w:t>
      </w:r>
    </w:p>
    <w:p w14:paraId="6F1DCFFF" w14:textId="3DA6648D" w:rsidR="00174535" w:rsidRPr="00FC46B6" w:rsidRDefault="00174535" w:rsidP="00E531FC">
      <w:pPr>
        <w:pStyle w:val="Sarakstarindkopa"/>
        <w:numPr>
          <w:ilvl w:val="3"/>
          <w:numId w:val="1"/>
        </w:numPr>
        <w:rPr>
          <w:bCs/>
        </w:rPr>
      </w:pPr>
      <w:r w:rsidRPr="00FC46B6">
        <w:rPr>
          <w:bCs/>
        </w:rPr>
        <w:fldChar w:fldCharType="begin"/>
      </w:r>
      <w:r w:rsidRPr="00FC46B6">
        <w:rPr>
          <w:bCs/>
        </w:rPr>
        <w:instrText>HYPERLINK "https://www.seb.lv/info/bizness/prasiba-nodrosinat-bezskaidras-naudas-norekinus-izdeviga-gan-pircejiem-gan-tirgotajiem"</w:instrText>
      </w:r>
      <w:r w:rsidRPr="00FC46B6">
        <w:rPr>
          <w:bCs/>
        </w:rPr>
      </w:r>
      <w:r w:rsidRPr="00FC46B6">
        <w:rPr>
          <w:bCs/>
        </w:rPr>
        <w:fldChar w:fldCharType="separate"/>
      </w:r>
      <w:r w:rsidRPr="00FC46B6">
        <w:rPr>
          <w:bCs/>
        </w:rPr>
        <w:t>bezskaidras naudas norēķin</w:t>
      </w:r>
      <w:r w:rsidR="00B61F4F" w:rsidRPr="00FC46B6">
        <w:rPr>
          <w:bCs/>
        </w:rPr>
        <w:t>us</w:t>
      </w:r>
      <w:r w:rsidR="00AE2C8F" w:rsidRPr="00FC46B6">
        <w:rPr>
          <w:bCs/>
        </w:rPr>
        <w:t>;</w:t>
      </w:r>
      <w:r w:rsidRPr="00FC46B6">
        <w:rPr>
          <w:bCs/>
        </w:rPr>
        <w:t xml:space="preserve"> </w:t>
      </w:r>
    </w:p>
    <w:p w14:paraId="67C59602" w14:textId="201E2928" w:rsidR="00AE2C8F" w:rsidRPr="00FC46B6" w:rsidRDefault="00174535" w:rsidP="00AE2C8F">
      <w:pPr>
        <w:pStyle w:val="Sarakstarindkopa"/>
        <w:numPr>
          <w:ilvl w:val="3"/>
          <w:numId w:val="1"/>
        </w:numPr>
      </w:pPr>
      <w:r w:rsidRPr="00FC46B6">
        <w:rPr>
          <w:bCs/>
        </w:rPr>
        <w:fldChar w:fldCharType="end"/>
      </w:r>
      <w:r w:rsidR="00AE2C8F" w:rsidRPr="00FC46B6">
        <w:t>pilnīgu elektroenerģijas nodrošinājumu;</w:t>
      </w:r>
    </w:p>
    <w:p w14:paraId="515CF11B" w14:textId="2FB8D2B4" w:rsidR="00AE2C8F" w:rsidRPr="00436A66" w:rsidRDefault="00AE2C8F" w:rsidP="00FC46B6">
      <w:pPr>
        <w:pStyle w:val="Sarakstarindkopa"/>
        <w:numPr>
          <w:ilvl w:val="3"/>
          <w:numId w:val="1"/>
        </w:numPr>
      </w:pPr>
      <w:r w:rsidRPr="00436A66">
        <w:t>atkritumu savākšanu un kārtības uzturēšanu</w:t>
      </w:r>
      <w:r w:rsidR="00FC46B6" w:rsidRPr="00436A66">
        <w:t>, galdu un krēslu tīrīšanu un uzturēšanu kārtībā;</w:t>
      </w:r>
    </w:p>
    <w:p w14:paraId="1403D2F1" w14:textId="5CC4EE84" w:rsidR="00AA5962" w:rsidRPr="00436A66" w:rsidRDefault="00AA5962" w:rsidP="00FC46B6">
      <w:pPr>
        <w:pStyle w:val="Sarakstarindkopa"/>
        <w:numPr>
          <w:ilvl w:val="3"/>
          <w:numId w:val="1"/>
        </w:numPr>
      </w:pPr>
      <w:r w:rsidRPr="00436A66">
        <w:t>uzņēmum</w:t>
      </w:r>
      <w:r w:rsidR="00C90EFB" w:rsidRPr="00436A66">
        <w:t xml:space="preserve">am </w:t>
      </w:r>
      <w:r w:rsidRPr="00436A66">
        <w:t>ir reģistrēts saimnieciskās darbības veids atbilstoši saimnieciskās darbības/nozares klasifikācijas kodam (NACE) un ir izsniegta speciālā atļauja (licence) komercdarbībai ar akcīzes precēm saskaņā ar spēkā esošajiem normatīvajiem aktiem</w:t>
      </w:r>
      <w:r w:rsidR="00C90EFB" w:rsidRPr="00436A66">
        <w:t>;</w:t>
      </w:r>
    </w:p>
    <w:p w14:paraId="1931B9D8" w14:textId="2098BF95" w:rsidR="00B61F4F" w:rsidRPr="00436A66" w:rsidRDefault="003E2383" w:rsidP="003B6644">
      <w:pPr>
        <w:pStyle w:val="Sarakstarindkopa"/>
        <w:numPr>
          <w:ilvl w:val="3"/>
          <w:numId w:val="1"/>
        </w:numPr>
      </w:pPr>
      <w:r w:rsidRPr="00436A66">
        <w:t>ka netiek tirgoti stiprie alkoholiskie dzērieni</w:t>
      </w:r>
    </w:p>
    <w:p w14:paraId="22F2111F" w14:textId="45B58B34" w:rsidR="00174535" w:rsidRDefault="00174535" w:rsidP="00CB69BA">
      <w:pPr>
        <w:pStyle w:val="Sarakstarindkopa"/>
        <w:numPr>
          <w:ilvl w:val="1"/>
          <w:numId w:val="1"/>
        </w:numPr>
        <w:spacing w:before="120"/>
      </w:pPr>
      <w:r w:rsidRPr="00CB69BA">
        <w:rPr>
          <w:bCs/>
        </w:rPr>
        <w:lastRenderedPageBreak/>
        <w:t xml:space="preserve">Neskaidrību gadījumā par Objekta robežām vai tehniskajām prasībām sazināties ar </w:t>
      </w:r>
      <w:r w:rsidR="003E2383" w:rsidRPr="00CB69BA">
        <w:rPr>
          <w:bCs/>
        </w:rPr>
        <w:t xml:space="preserve">Iznomātāja pārstāvi </w:t>
      </w:r>
      <w:r w:rsidRPr="00CB69BA">
        <w:rPr>
          <w:bCs/>
        </w:rPr>
        <w:t>Gunār</w:t>
      </w:r>
      <w:r w:rsidR="003E2383" w:rsidRPr="00CB69BA">
        <w:rPr>
          <w:bCs/>
        </w:rPr>
        <w:t>u</w:t>
      </w:r>
      <w:r w:rsidRPr="00CB69BA">
        <w:rPr>
          <w:bCs/>
        </w:rPr>
        <w:t xml:space="preserve"> Ikauniek</w:t>
      </w:r>
      <w:r w:rsidR="003E2383" w:rsidRPr="00CB69BA">
        <w:rPr>
          <w:bCs/>
        </w:rPr>
        <w:t>u</w:t>
      </w:r>
      <w:r w:rsidRPr="00CB69BA">
        <w:rPr>
          <w:bCs/>
        </w:rPr>
        <w:t>, mob. t. 26396032, e-pasta adrese</w:t>
      </w:r>
      <w:r w:rsidRPr="00436A66">
        <w:t xml:space="preserve"> </w:t>
      </w:r>
      <w:hyperlink r:id="rId11" w:history="1">
        <w:r w:rsidR="00FC46B6" w:rsidRPr="00CB69BA">
          <w:rPr>
            <w:rStyle w:val="Hipersaite"/>
            <w:bCs/>
            <w:u w:val="none"/>
          </w:rPr>
          <w:t>gunars.ikaunieks@madona.lv</w:t>
        </w:r>
      </w:hyperlink>
    </w:p>
    <w:p w14:paraId="61D1B910" w14:textId="77777777" w:rsidR="00CB69BA" w:rsidRPr="00CB69BA" w:rsidRDefault="00CB69BA" w:rsidP="00CB69BA">
      <w:pPr>
        <w:pStyle w:val="Sarakstarindkopa"/>
        <w:spacing w:before="120"/>
        <w:ind w:left="858"/>
        <w:rPr>
          <w:highlight w:val="yellow"/>
        </w:rPr>
      </w:pPr>
    </w:p>
    <w:p w14:paraId="443CE79A" w14:textId="78EBE2E9" w:rsidR="007431E8" w:rsidRPr="00F33D6E" w:rsidRDefault="00F33D6E" w:rsidP="00E531FC">
      <w:pPr>
        <w:numPr>
          <w:ilvl w:val="0"/>
          <w:numId w:val="1"/>
        </w:numPr>
        <w:pBdr>
          <w:bottom w:val="single" w:sz="4" w:space="1" w:color="auto"/>
        </w:pBdr>
        <w:suppressAutoHyphens/>
        <w:spacing w:before="120"/>
        <w:jc w:val="left"/>
        <w:rPr>
          <w:b/>
        </w:rPr>
      </w:pPr>
      <w:r w:rsidRPr="00F33D6E">
        <w:rPr>
          <w:b/>
        </w:rPr>
        <w:t xml:space="preserve">Izsoles veids, maksājumi </w:t>
      </w:r>
      <w:r w:rsidR="007431E8" w:rsidRPr="00F33D6E">
        <w:rPr>
          <w:b/>
        </w:rPr>
        <w:t>un samaksas kārtība</w:t>
      </w:r>
    </w:p>
    <w:p w14:paraId="360BAC1E" w14:textId="77777777" w:rsidR="001D3D91" w:rsidRPr="001D3D91" w:rsidRDefault="001D3D91" w:rsidP="00E531FC">
      <w:pPr>
        <w:pStyle w:val="Sarakstarindkopa"/>
        <w:numPr>
          <w:ilvl w:val="1"/>
          <w:numId w:val="1"/>
        </w:numPr>
        <w:spacing w:before="120"/>
        <w:ind w:left="856" w:hanging="431"/>
        <w:contextualSpacing w:val="0"/>
      </w:pPr>
      <w:r w:rsidRPr="001D3D91">
        <w:t xml:space="preserve">Maksāšanas līdzekļi – </w:t>
      </w:r>
      <w:r w:rsidRPr="00115D0E">
        <w:rPr>
          <w:b/>
          <w:bCs/>
        </w:rPr>
        <w:t xml:space="preserve">100 % </w:t>
      </w:r>
      <w:proofErr w:type="spellStart"/>
      <w:r w:rsidRPr="00115D0E">
        <w:rPr>
          <w:b/>
          <w:bCs/>
          <w:i/>
          <w:iCs/>
        </w:rPr>
        <w:t>euro</w:t>
      </w:r>
      <w:proofErr w:type="spellEnd"/>
      <w:r w:rsidRPr="001D3D91">
        <w:t>.</w:t>
      </w:r>
    </w:p>
    <w:p w14:paraId="599E2B92" w14:textId="09795F79" w:rsidR="00957E99" w:rsidRPr="00957E99" w:rsidRDefault="00957E99" w:rsidP="00E531FC">
      <w:pPr>
        <w:pStyle w:val="Sarakstarindkopa"/>
        <w:numPr>
          <w:ilvl w:val="1"/>
          <w:numId w:val="1"/>
        </w:numPr>
        <w:spacing w:before="120"/>
        <w:ind w:left="856" w:hanging="431"/>
        <w:contextualSpacing w:val="0"/>
      </w:pPr>
      <w:r w:rsidRPr="00957E99">
        <w:t xml:space="preserve">Izsoles sākumcena – Objekta sākotnējā aprēķinātā nomas maksa </w:t>
      </w:r>
      <w:r w:rsidR="0017182F" w:rsidRPr="0017182F">
        <w:rPr>
          <w:b/>
          <w:bCs/>
          <w:color w:val="000000" w:themeColor="text1"/>
        </w:rPr>
        <w:t>4</w:t>
      </w:r>
      <w:r w:rsidR="00CE6C6B" w:rsidRPr="0017182F">
        <w:rPr>
          <w:b/>
          <w:bCs/>
          <w:color w:val="000000" w:themeColor="text1"/>
        </w:rPr>
        <w:t xml:space="preserve"> 000</w:t>
      </w:r>
      <w:r w:rsidRPr="00817EB9">
        <w:rPr>
          <w:b/>
          <w:bCs/>
        </w:rPr>
        <w:t>,</w:t>
      </w:r>
      <w:r w:rsidR="008A66EB">
        <w:rPr>
          <w:b/>
          <w:bCs/>
        </w:rPr>
        <w:t>00</w:t>
      </w:r>
      <w:r w:rsidR="009B7DD4">
        <w:rPr>
          <w:b/>
          <w:bCs/>
        </w:rPr>
        <w:t xml:space="preserve"> </w:t>
      </w:r>
      <w:proofErr w:type="spellStart"/>
      <w:r w:rsidR="009B7DD4" w:rsidRPr="009B7DD4">
        <w:rPr>
          <w:b/>
          <w:bCs/>
          <w:i/>
          <w:iCs/>
        </w:rPr>
        <w:t>euro</w:t>
      </w:r>
      <w:proofErr w:type="spellEnd"/>
      <w:r w:rsidRPr="00957E99">
        <w:t xml:space="preserve"> (</w:t>
      </w:r>
      <w:r w:rsidR="0017182F">
        <w:t>četri</w:t>
      </w:r>
      <w:r w:rsidR="00CE6C6B">
        <w:t xml:space="preserve"> tūkstoši</w:t>
      </w:r>
      <w:r w:rsidR="00A23397">
        <w:t xml:space="preserve"> </w:t>
      </w:r>
      <w:proofErr w:type="spellStart"/>
      <w:r w:rsidR="00A23397" w:rsidRPr="008A66EB">
        <w:rPr>
          <w:i/>
          <w:iCs/>
        </w:rPr>
        <w:t>e</w:t>
      </w:r>
      <w:r w:rsidR="008A66EB" w:rsidRPr="008A66EB">
        <w:rPr>
          <w:i/>
          <w:iCs/>
        </w:rPr>
        <w:t>uro</w:t>
      </w:r>
      <w:proofErr w:type="spellEnd"/>
      <w:r w:rsidR="00BC3BBE">
        <w:t>,</w:t>
      </w:r>
      <w:r w:rsidRPr="00957E99">
        <w:t xml:space="preserve"> 00 centi)</w:t>
      </w:r>
      <w:r w:rsidR="00CC0437">
        <w:t xml:space="preserve"> </w:t>
      </w:r>
      <w:r w:rsidR="00CE6C6B">
        <w:t>bez</w:t>
      </w:r>
      <w:r w:rsidR="00CC0437">
        <w:t xml:space="preserve"> </w:t>
      </w:r>
      <w:r w:rsidR="004C5009">
        <w:t>pievienotās vērtības nodokļa</w:t>
      </w:r>
      <w:r w:rsidR="00CC0437">
        <w:t>.</w:t>
      </w:r>
    </w:p>
    <w:p w14:paraId="0E9A02D4" w14:textId="12A0FEB0" w:rsidR="00F64F25" w:rsidRDefault="00F64F25" w:rsidP="00E531FC">
      <w:pPr>
        <w:pStyle w:val="Sarakstarindkopa"/>
        <w:numPr>
          <w:ilvl w:val="1"/>
          <w:numId w:val="1"/>
        </w:numPr>
        <w:spacing w:before="120"/>
        <w:ind w:left="856" w:hanging="431"/>
        <w:contextualSpacing w:val="0"/>
      </w:pPr>
      <w:r w:rsidRPr="00F64F25">
        <w:t xml:space="preserve">Izsoles solis </w:t>
      </w:r>
      <w:r w:rsidRPr="00EE2700">
        <w:t xml:space="preserve">noteikts </w:t>
      </w:r>
      <w:r w:rsidR="009A4B32" w:rsidRPr="003E2383">
        <w:rPr>
          <w:b/>
          <w:bCs/>
          <w:color w:val="000000" w:themeColor="text1"/>
        </w:rPr>
        <w:t>4</w:t>
      </w:r>
      <w:r w:rsidRPr="003E2383">
        <w:rPr>
          <w:b/>
          <w:bCs/>
          <w:color w:val="000000" w:themeColor="text1"/>
        </w:rPr>
        <w:t>00</w:t>
      </w:r>
      <w:r w:rsidRPr="003E2383">
        <w:rPr>
          <w:b/>
          <w:bCs/>
        </w:rPr>
        <w:t>,</w:t>
      </w:r>
      <w:r w:rsidR="00F94403" w:rsidRPr="003E2383">
        <w:t>00</w:t>
      </w:r>
      <w:r w:rsidR="009B7DD4" w:rsidRPr="003E2383">
        <w:rPr>
          <w:b/>
          <w:bCs/>
        </w:rPr>
        <w:t xml:space="preserve"> </w:t>
      </w:r>
      <w:proofErr w:type="spellStart"/>
      <w:r w:rsidR="009B7DD4" w:rsidRPr="003E2383">
        <w:rPr>
          <w:b/>
          <w:bCs/>
          <w:i/>
          <w:iCs/>
        </w:rPr>
        <w:t>euro</w:t>
      </w:r>
      <w:proofErr w:type="spellEnd"/>
      <w:r w:rsidRPr="003E2383">
        <w:t xml:space="preserve"> (</w:t>
      </w:r>
      <w:r w:rsidR="00F94403" w:rsidRPr="003E2383">
        <w:t>četri</w:t>
      </w:r>
      <w:r w:rsidRPr="003E2383">
        <w:t xml:space="preserve"> simt</w:t>
      </w:r>
      <w:r w:rsidR="00F94403" w:rsidRPr="003E2383">
        <w:t>i</w:t>
      </w:r>
      <w:r w:rsidRPr="00EE2700">
        <w:t xml:space="preserve"> </w:t>
      </w:r>
      <w:proofErr w:type="spellStart"/>
      <w:r w:rsidRPr="003E2383">
        <w:rPr>
          <w:i/>
          <w:iCs/>
        </w:rPr>
        <w:t>e</w:t>
      </w:r>
      <w:r w:rsidR="0017182F" w:rsidRPr="003E2383">
        <w:rPr>
          <w:i/>
          <w:iCs/>
        </w:rPr>
        <w:t>u</w:t>
      </w:r>
      <w:r w:rsidRPr="003E2383">
        <w:rPr>
          <w:i/>
          <w:iCs/>
        </w:rPr>
        <w:t>ro</w:t>
      </w:r>
      <w:proofErr w:type="spellEnd"/>
      <w:r w:rsidR="00BC3BBE" w:rsidRPr="00EE2700">
        <w:t>,</w:t>
      </w:r>
      <w:r w:rsidRPr="00EE2700">
        <w:t xml:space="preserve"> 00 centi)</w:t>
      </w:r>
      <w:r w:rsidR="00E20551" w:rsidRPr="00EE2700">
        <w:t>.</w:t>
      </w:r>
    </w:p>
    <w:p w14:paraId="3B3B8C37" w14:textId="729EB080" w:rsidR="005D10E2" w:rsidRPr="00436A66" w:rsidRDefault="00FC46B6" w:rsidP="00E531FC">
      <w:pPr>
        <w:pStyle w:val="Sarakstarindkopa"/>
        <w:numPr>
          <w:ilvl w:val="1"/>
          <w:numId w:val="1"/>
        </w:numPr>
        <w:spacing w:before="120"/>
        <w:ind w:left="856" w:hanging="431"/>
        <w:contextualSpacing w:val="0"/>
      </w:pPr>
      <w:r w:rsidRPr="00436A66">
        <w:t xml:space="preserve">Izsoles nodrošinājums - drošības nauda 10% apmērā no Objekta </w:t>
      </w:r>
      <w:r w:rsidR="00603E38" w:rsidRPr="00436A66">
        <w:t xml:space="preserve">sākotnējās </w:t>
      </w:r>
      <w:r w:rsidR="005D10E2" w:rsidRPr="00436A66">
        <w:t>nomas maksas</w:t>
      </w:r>
      <w:r w:rsidRPr="00436A66">
        <w:t xml:space="preserve">, kas ir </w:t>
      </w:r>
      <w:r w:rsidR="005D10E2" w:rsidRPr="00436A66">
        <w:t>400</w:t>
      </w:r>
      <w:r w:rsidRPr="00436A66">
        <w:t>,00 EUR (</w:t>
      </w:r>
      <w:r w:rsidR="005D10E2" w:rsidRPr="00436A66">
        <w:t xml:space="preserve">četri </w:t>
      </w:r>
      <w:r w:rsidRPr="00436A66">
        <w:t>simt</w:t>
      </w:r>
      <w:r w:rsidR="005D10E2" w:rsidRPr="00436A66">
        <w:t>i</w:t>
      </w:r>
      <w:r w:rsidRPr="00436A66">
        <w:t xml:space="preserve"> </w:t>
      </w:r>
      <w:proofErr w:type="spellStart"/>
      <w:r w:rsidRPr="00436A66">
        <w:rPr>
          <w:i/>
          <w:iCs/>
        </w:rPr>
        <w:t>e</w:t>
      </w:r>
      <w:r w:rsidR="005D10E2" w:rsidRPr="00436A66">
        <w:rPr>
          <w:i/>
          <w:iCs/>
        </w:rPr>
        <w:t>u</w:t>
      </w:r>
      <w:r w:rsidRPr="00436A66">
        <w:rPr>
          <w:i/>
          <w:iCs/>
        </w:rPr>
        <w:t>ro</w:t>
      </w:r>
      <w:proofErr w:type="spellEnd"/>
      <w:r w:rsidRPr="00436A66">
        <w:t xml:space="preserve">, 00 centi). </w:t>
      </w:r>
      <w:r w:rsidR="005D10E2" w:rsidRPr="00436A66">
        <w:t>Pirms P</w:t>
      </w:r>
      <w:r w:rsidRPr="00436A66">
        <w:t>ieteikum</w:t>
      </w:r>
      <w:r w:rsidR="005D10E2" w:rsidRPr="00436A66">
        <w:t>a</w:t>
      </w:r>
      <w:r w:rsidRPr="00436A66">
        <w:t xml:space="preserve"> dalībai izsolē</w:t>
      </w:r>
      <w:r w:rsidR="005D10E2" w:rsidRPr="00436A66">
        <w:t xml:space="preserve"> iesniegšanas</w:t>
      </w:r>
      <w:r w:rsidRPr="00436A66">
        <w:t xml:space="preserve"> persona samaksā izsoles nodrošinājum</w:t>
      </w:r>
      <w:r w:rsidR="005D10E2" w:rsidRPr="00436A66">
        <w:t>u</w:t>
      </w:r>
      <w:r w:rsidRPr="00436A66">
        <w:t xml:space="preserve"> – drošības naud</w:t>
      </w:r>
      <w:r w:rsidR="005D10E2" w:rsidRPr="00436A66">
        <w:t xml:space="preserve">u, </w:t>
      </w:r>
      <w:r w:rsidRPr="00436A66">
        <w:t>ieskait</w:t>
      </w:r>
      <w:r w:rsidR="005D10E2" w:rsidRPr="00436A66">
        <w:t>ot</w:t>
      </w:r>
      <w:r w:rsidRPr="00436A66">
        <w:t xml:space="preserve"> Madonas novada pašvaldības norēķinu kontā LV 37 UNLA 0030 9001 3011 6, SEB banka, norādot maksājuma mērķi “Drošības nauda </w:t>
      </w:r>
      <w:r w:rsidR="005D10E2" w:rsidRPr="00436A66">
        <w:t>nekustamā īpašuma “</w:t>
      </w:r>
      <w:proofErr w:type="spellStart"/>
      <w:r w:rsidR="005D10E2" w:rsidRPr="00436A66">
        <w:t>Smecere</w:t>
      </w:r>
      <w:proofErr w:type="spellEnd"/>
      <w:r w:rsidR="005D10E2" w:rsidRPr="00436A66">
        <w:t>”, Lazdonas pagastā, Madonas novadā īstermiņa zemes nomas tiesību izsolei”.</w:t>
      </w:r>
    </w:p>
    <w:p w14:paraId="7EE3D664" w14:textId="1311F686" w:rsidR="005D10E2" w:rsidRPr="00436A66" w:rsidRDefault="005D10E2" w:rsidP="00343346">
      <w:pPr>
        <w:pStyle w:val="Sarakstarindkopa"/>
        <w:numPr>
          <w:ilvl w:val="1"/>
          <w:numId w:val="1"/>
        </w:numPr>
        <w:spacing w:before="120"/>
        <w:ind w:left="856" w:hanging="431"/>
        <w:contextualSpacing w:val="0"/>
      </w:pPr>
      <w:r w:rsidRPr="00436A66">
        <w:t xml:space="preserve">Izsoles dalībniekiem, kuri piedalījušies izsolē, bet nav nosolījuši nomas Objektu, un pretendentiem, ja tie nekvalificējas dalībai izsolē, 5 (piecu) darba dienu laikā tiek atmaksāts izsoles nodrošinājums kredītiestādes kontā, kura numurs norādīts norēķinu rekvizītos. </w:t>
      </w:r>
    </w:p>
    <w:p w14:paraId="03763178" w14:textId="6ABF67CD" w:rsidR="00284DE8" w:rsidRDefault="00284DE8" w:rsidP="00E531FC">
      <w:pPr>
        <w:pStyle w:val="Sarakstarindkopa"/>
        <w:widowControl w:val="0"/>
        <w:numPr>
          <w:ilvl w:val="1"/>
          <w:numId w:val="1"/>
        </w:numPr>
        <w:tabs>
          <w:tab w:val="left" w:pos="1080"/>
        </w:tabs>
        <w:autoSpaceDE w:val="0"/>
        <w:autoSpaceDN w:val="0"/>
        <w:adjustRightInd w:val="0"/>
        <w:spacing w:before="120"/>
        <w:ind w:left="856" w:hanging="431"/>
        <w:contextualSpacing w:val="0"/>
      </w:pPr>
      <w:r w:rsidRPr="00284DE8">
        <w:t xml:space="preserve">Iznomātājs nomas līgumu slēdz ar </w:t>
      </w:r>
      <w:r w:rsidR="005D10E2">
        <w:t>izsoles dalībnieku</w:t>
      </w:r>
      <w:r w:rsidR="00CA7C16">
        <w:t xml:space="preserve"> (turpmāk – Nomnieks)</w:t>
      </w:r>
      <w:r w:rsidRPr="00284DE8">
        <w:t xml:space="preserve">, kurš atbilst iznomātāja nosacījumiem un </w:t>
      </w:r>
      <w:r w:rsidR="003E2383">
        <w:t xml:space="preserve">izsolē ir </w:t>
      </w:r>
      <w:r w:rsidRPr="00284DE8">
        <w:t>piedāvājis augstāko nomas maksu.</w:t>
      </w:r>
    </w:p>
    <w:p w14:paraId="37CBB21E" w14:textId="25A6872B" w:rsidR="00EF06F8" w:rsidRPr="00DE5516" w:rsidRDefault="00145A9D" w:rsidP="00E531FC">
      <w:pPr>
        <w:pStyle w:val="Sarakstarindkopa"/>
        <w:widowControl w:val="0"/>
        <w:numPr>
          <w:ilvl w:val="1"/>
          <w:numId w:val="1"/>
        </w:numPr>
        <w:tabs>
          <w:tab w:val="left" w:pos="1080"/>
        </w:tabs>
        <w:autoSpaceDE w:val="0"/>
        <w:autoSpaceDN w:val="0"/>
        <w:adjustRightInd w:val="0"/>
        <w:spacing w:before="120"/>
        <w:contextualSpacing w:val="0"/>
      </w:pPr>
      <w:r w:rsidRPr="00145A9D">
        <w:t>Nomniek</w:t>
      </w:r>
      <w:r w:rsidR="004C5009">
        <w:t>s</w:t>
      </w:r>
      <w:r w:rsidRPr="00145A9D">
        <w:t xml:space="preserve"> s</w:t>
      </w:r>
      <w:r w:rsidR="00EF06F8" w:rsidRPr="00145A9D">
        <w:t>amaks</w:t>
      </w:r>
      <w:r w:rsidR="004C5009">
        <w:t>u</w:t>
      </w:r>
      <w:r w:rsidR="00EF06F8" w:rsidRPr="00145A9D">
        <w:t xml:space="preserve"> </w:t>
      </w:r>
      <w:r w:rsidR="00DD5F19" w:rsidRPr="00145A9D">
        <w:t xml:space="preserve">par </w:t>
      </w:r>
      <w:r w:rsidRPr="00145A9D">
        <w:t xml:space="preserve">Objekta </w:t>
      </w:r>
      <w:r w:rsidR="00DD5F19" w:rsidRPr="00145A9D">
        <w:t xml:space="preserve">zemes nomu </w:t>
      </w:r>
      <w:r w:rsidR="00B52872" w:rsidRPr="00145A9D">
        <w:t xml:space="preserve">veic </w:t>
      </w:r>
      <w:r w:rsidR="0079286C">
        <w:rPr>
          <w:b/>
          <w:bCs/>
        </w:rPr>
        <w:t>100</w:t>
      </w:r>
      <w:r w:rsidR="00BA01D1" w:rsidRPr="0025485B">
        <w:rPr>
          <w:b/>
          <w:bCs/>
        </w:rPr>
        <w:t> </w:t>
      </w:r>
      <w:r w:rsidR="00032763" w:rsidRPr="0025485B">
        <w:rPr>
          <w:b/>
          <w:bCs/>
        </w:rPr>
        <w:t>%</w:t>
      </w:r>
      <w:r w:rsidR="00032763" w:rsidRPr="00145A9D">
        <w:t xml:space="preserve"> apmērā pēc līguma noslēgšanas</w:t>
      </w:r>
      <w:r w:rsidR="0079286C">
        <w:t xml:space="preserve">. </w:t>
      </w:r>
      <w:r w:rsidR="00EF06F8" w:rsidRPr="00145A9D">
        <w:t xml:space="preserve">Iznomātājs </w:t>
      </w:r>
      <w:r w:rsidR="008A66EB">
        <w:t xml:space="preserve">izraksta </w:t>
      </w:r>
      <w:r w:rsidR="00EF06F8" w:rsidRPr="00145A9D">
        <w:t xml:space="preserve">rēķinu un </w:t>
      </w:r>
      <w:r w:rsidR="00EF06F8" w:rsidRPr="00DE5516">
        <w:t>izsniedz to Nomniekam</w:t>
      </w:r>
      <w:r w:rsidR="00F22E0D" w:rsidRPr="00DE5516">
        <w:t>, nosūtot</w:t>
      </w:r>
      <w:r w:rsidR="006B1264" w:rsidRPr="00DE5516">
        <w:t xml:space="preserve"> to uz Nomnieka norādīto e-pasta adresi.</w:t>
      </w:r>
    </w:p>
    <w:p w14:paraId="1C7CE7C4" w14:textId="246FE9E5" w:rsidR="007431E8" w:rsidRPr="00DE5516" w:rsidRDefault="007431E8" w:rsidP="00E531FC">
      <w:pPr>
        <w:pStyle w:val="Sarakstarindkopa"/>
        <w:widowControl w:val="0"/>
        <w:numPr>
          <w:ilvl w:val="1"/>
          <w:numId w:val="1"/>
        </w:numPr>
        <w:tabs>
          <w:tab w:val="left" w:pos="1080"/>
        </w:tabs>
        <w:autoSpaceDE w:val="0"/>
        <w:autoSpaceDN w:val="0"/>
        <w:adjustRightInd w:val="0"/>
        <w:spacing w:before="120"/>
        <w:ind w:left="788" w:hanging="431"/>
        <w:contextualSpacing w:val="0"/>
      </w:pPr>
      <w:r w:rsidRPr="00DE5516">
        <w:t xml:space="preserve">Papildus nosolītajai zemes nomas maksai </w:t>
      </w:r>
      <w:r w:rsidR="008A66EB">
        <w:t>N</w:t>
      </w:r>
      <w:r w:rsidRPr="00DE5516">
        <w:t>omniek</w:t>
      </w:r>
      <w:r w:rsidR="008A66EB">
        <w:t>s Iznomātāja</w:t>
      </w:r>
      <w:r w:rsidRPr="00DE5516">
        <w:t>m maksā:</w:t>
      </w:r>
    </w:p>
    <w:p w14:paraId="7ED40CE3" w14:textId="746CCDDB" w:rsidR="007431E8" w:rsidRPr="00DE5516" w:rsidRDefault="007431E8" w:rsidP="00E531FC">
      <w:pPr>
        <w:pStyle w:val="Sarakstarindkopa"/>
        <w:numPr>
          <w:ilvl w:val="2"/>
          <w:numId w:val="1"/>
        </w:numPr>
        <w:spacing w:after="0"/>
        <w:ind w:left="1560" w:hanging="709"/>
        <w:contextualSpacing w:val="0"/>
      </w:pPr>
      <w:r w:rsidRPr="00DE5516">
        <w:t xml:space="preserve">Pievienotās vērtības nodokli Latvijas Republikas normatīvajos aktos paredzētajā apmērā un kārtībā. </w:t>
      </w:r>
    </w:p>
    <w:p w14:paraId="27FF53A2" w14:textId="26BF0C0E" w:rsidR="005121E1" w:rsidRDefault="007431E8" w:rsidP="00E531FC">
      <w:pPr>
        <w:pStyle w:val="Sarakstarindkopa"/>
        <w:numPr>
          <w:ilvl w:val="2"/>
          <w:numId w:val="1"/>
        </w:numPr>
        <w:ind w:left="1560" w:hanging="709"/>
        <w:contextualSpacing w:val="0"/>
        <w:rPr>
          <w:color w:val="000000" w:themeColor="text1"/>
        </w:rPr>
      </w:pPr>
      <w:r w:rsidRPr="00A81B2C">
        <w:rPr>
          <w:color w:val="000000" w:themeColor="text1"/>
        </w:rPr>
        <w:t>Pašvaldības nodev</w:t>
      </w:r>
      <w:r w:rsidR="008A66EB">
        <w:rPr>
          <w:color w:val="000000" w:themeColor="text1"/>
        </w:rPr>
        <w:t>u</w:t>
      </w:r>
      <w:r w:rsidR="004C5009">
        <w:rPr>
          <w:color w:val="000000" w:themeColor="text1"/>
        </w:rPr>
        <w:t xml:space="preserve"> saskaņā ar </w:t>
      </w:r>
      <w:r w:rsidR="0079286C">
        <w:rPr>
          <w:color w:val="000000" w:themeColor="text1"/>
        </w:rPr>
        <w:t>Madonas</w:t>
      </w:r>
      <w:r w:rsidRPr="00A81B2C">
        <w:rPr>
          <w:color w:val="000000" w:themeColor="text1"/>
        </w:rPr>
        <w:t xml:space="preserve"> novada pašvaldības </w:t>
      </w:r>
      <w:r w:rsidR="008A66EB">
        <w:rPr>
          <w:color w:val="000000" w:themeColor="text1"/>
        </w:rPr>
        <w:t>2022. gada 23. augusta</w:t>
      </w:r>
      <w:r w:rsidR="00AE2C3A" w:rsidRPr="00A81B2C">
        <w:rPr>
          <w:color w:val="000000" w:themeColor="text1"/>
        </w:rPr>
        <w:t xml:space="preserve"> saistoš</w:t>
      </w:r>
      <w:r w:rsidR="004C5009">
        <w:rPr>
          <w:color w:val="000000" w:themeColor="text1"/>
        </w:rPr>
        <w:t>ajiem</w:t>
      </w:r>
      <w:r w:rsidRPr="00A81B2C">
        <w:rPr>
          <w:color w:val="000000" w:themeColor="text1"/>
        </w:rPr>
        <w:t xml:space="preserve"> noteikum</w:t>
      </w:r>
      <w:r w:rsidR="004C5009">
        <w:rPr>
          <w:color w:val="000000" w:themeColor="text1"/>
        </w:rPr>
        <w:t>iem</w:t>
      </w:r>
      <w:r w:rsidRPr="00A81B2C">
        <w:rPr>
          <w:color w:val="000000" w:themeColor="text1"/>
        </w:rPr>
        <w:t xml:space="preserve"> Nr. </w:t>
      </w:r>
      <w:r w:rsidR="00784925">
        <w:rPr>
          <w:color w:val="000000" w:themeColor="text1"/>
        </w:rPr>
        <w:t>29</w:t>
      </w:r>
      <w:r w:rsidRPr="00A81B2C">
        <w:rPr>
          <w:color w:val="000000" w:themeColor="text1"/>
        </w:rPr>
        <w:t xml:space="preserve"> “</w:t>
      </w:r>
      <w:r w:rsidR="00784925" w:rsidRPr="00784925">
        <w:rPr>
          <w:color w:val="000000" w:themeColor="text1"/>
        </w:rPr>
        <w:t>Par ielu tirdzniecību un tirgus statusa piešķiršanas kārtību Madonas novadā</w:t>
      </w:r>
      <w:r w:rsidRPr="00A81B2C">
        <w:rPr>
          <w:color w:val="000000" w:themeColor="text1"/>
        </w:rPr>
        <w:t>”</w:t>
      </w:r>
      <w:r w:rsidR="00CA0D64" w:rsidRPr="00A81B2C">
        <w:rPr>
          <w:color w:val="000000" w:themeColor="text1"/>
        </w:rPr>
        <w:t>.</w:t>
      </w:r>
    </w:p>
    <w:p w14:paraId="04BA0312" w14:textId="77777777" w:rsidR="003E2383" w:rsidRDefault="003E2383" w:rsidP="003E2383">
      <w:pPr>
        <w:pStyle w:val="Sarakstarindkopa"/>
        <w:ind w:left="1560"/>
        <w:contextualSpacing w:val="0"/>
        <w:rPr>
          <w:color w:val="000000" w:themeColor="text1"/>
        </w:rPr>
      </w:pPr>
    </w:p>
    <w:p w14:paraId="09382860" w14:textId="6F146C4E" w:rsidR="00EF06F8" w:rsidRPr="007743EB" w:rsidRDefault="00EF06F8" w:rsidP="00E531FC">
      <w:pPr>
        <w:numPr>
          <w:ilvl w:val="0"/>
          <w:numId w:val="1"/>
        </w:numPr>
        <w:pBdr>
          <w:bottom w:val="single" w:sz="4" w:space="1" w:color="auto"/>
        </w:pBdr>
        <w:suppressAutoHyphens/>
        <w:spacing w:before="120"/>
        <w:jc w:val="center"/>
        <w:rPr>
          <w:b/>
        </w:rPr>
      </w:pPr>
      <w:r w:rsidRPr="007743EB">
        <w:rPr>
          <w:b/>
        </w:rPr>
        <w:t>Nosacījumi pretendenta dalībai izsolē</w:t>
      </w:r>
    </w:p>
    <w:p w14:paraId="031ACB8B" w14:textId="3EC56655" w:rsidR="00A11F0B" w:rsidRPr="00F70825" w:rsidRDefault="00A11F0B" w:rsidP="00E531FC">
      <w:pPr>
        <w:pStyle w:val="Sarakstarindkopa"/>
        <w:numPr>
          <w:ilvl w:val="1"/>
          <w:numId w:val="1"/>
        </w:numPr>
        <w:spacing w:before="120"/>
        <w:ind w:left="856" w:hanging="431"/>
        <w:contextualSpacing w:val="0"/>
      </w:pPr>
      <w:r>
        <w:t>Par izsoles dalībnieku var kļūt juridisk</w:t>
      </w:r>
      <w:r w:rsidR="003E2383">
        <w:t>a</w:t>
      </w:r>
      <w:r>
        <w:t xml:space="preserve"> vai fizisk</w:t>
      </w:r>
      <w:r w:rsidR="003E2383">
        <w:t>a</w:t>
      </w:r>
      <w:r>
        <w:t xml:space="preserve"> persona, kura saskaņā ar spēkā esošajiem normatīvajiem aktiem un šiem </w:t>
      </w:r>
      <w:r w:rsidR="00233446">
        <w:t>N</w:t>
      </w:r>
      <w:r>
        <w:t xml:space="preserve">oteikumiem ir tiesīga piedalīties izsolē un iegūt </w:t>
      </w:r>
      <w:r w:rsidR="003E2383">
        <w:t xml:space="preserve">Objekta </w:t>
      </w:r>
      <w:r w:rsidR="002854C8">
        <w:t xml:space="preserve">īstermiņa </w:t>
      </w:r>
      <w:r>
        <w:t>nomas tiesības</w:t>
      </w:r>
      <w:r w:rsidR="003E2383">
        <w:t>, lai organizētu un nodrošinātu</w:t>
      </w:r>
      <w:r w:rsidR="00B5480D">
        <w:t xml:space="preserve"> </w:t>
      </w:r>
      <w:r w:rsidR="00D112D7" w:rsidRPr="008D1AA1">
        <w:t>sabiedrisk</w:t>
      </w:r>
      <w:r w:rsidR="003E2383">
        <w:t>o</w:t>
      </w:r>
      <w:r w:rsidR="00D112D7" w:rsidRPr="008D1AA1">
        <w:t xml:space="preserve"> ēdināšan</w:t>
      </w:r>
      <w:r w:rsidR="003E2383">
        <w:t>u</w:t>
      </w:r>
      <w:r w:rsidR="00D112D7" w:rsidRPr="008D1AA1">
        <w:t xml:space="preserve"> un alkohola </w:t>
      </w:r>
      <w:r w:rsidR="00D112D7" w:rsidRPr="00F70825">
        <w:t>tirdzniecīb</w:t>
      </w:r>
      <w:r w:rsidR="003E2383">
        <w:t>u</w:t>
      </w:r>
      <w:r w:rsidR="002854C8" w:rsidRPr="00F70825">
        <w:t xml:space="preserve"> pašvaldības rīkot</w:t>
      </w:r>
      <w:r w:rsidR="003E2383">
        <w:t>aj</w:t>
      </w:r>
      <w:r w:rsidR="002854C8" w:rsidRPr="00F70825">
        <w:t>ā publisk</w:t>
      </w:r>
      <w:r w:rsidR="003E2383">
        <w:t>aj</w:t>
      </w:r>
      <w:r w:rsidR="002854C8" w:rsidRPr="00F70825">
        <w:t>ā pasākumā “</w:t>
      </w:r>
      <w:r w:rsidR="001C388E" w:rsidRPr="001C388E">
        <w:t>Pasaules čempionāts blakusvāģu motokrosā Madonā</w:t>
      </w:r>
      <w:r w:rsidR="001C388E">
        <w:t>”</w:t>
      </w:r>
      <w:r w:rsidRPr="00F70825">
        <w:t>.</w:t>
      </w:r>
    </w:p>
    <w:p w14:paraId="4A719908" w14:textId="5B7D63CE" w:rsidR="005C0193" w:rsidRDefault="0055644D" w:rsidP="00E531FC">
      <w:pPr>
        <w:pStyle w:val="Sarakstarindkopa"/>
        <w:numPr>
          <w:ilvl w:val="1"/>
          <w:numId w:val="1"/>
        </w:numPr>
        <w:spacing w:before="120"/>
        <w:ind w:left="856" w:hanging="431"/>
        <w:contextualSpacing w:val="0"/>
      </w:pPr>
      <w:r w:rsidRPr="00466CB3">
        <w:t xml:space="preserve">Juridiska vai fiziska persona </w:t>
      </w:r>
      <w:r w:rsidR="00A7130A" w:rsidRPr="00466CB3">
        <w:t>ir tiesīg</w:t>
      </w:r>
      <w:r w:rsidRPr="00466CB3">
        <w:t>a</w:t>
      </w:r>
      <w:r w:rsidR="00A7130A" w:rsidRPr="00466CB3">
        <w:t xml:space="preserve"> piedalīties izsolē, ja t</w:t>
      </w:r>
      <w:r w:rsidRPr="00466CB3">
        <w:t>ā</w:t>
      </w:r>
      <w:r w:rsidR="00A7130A" w:rsidRPr="00466CB3">
        <w:t xml:space="preserve"> </w:t>
      </w:r>
      <w:r w:rsidR="00EF06F8" w:rsidRPr="007743EB">
        <w:t>normatīvajos aktos noteiktajos gadījumos ir reģistrēt</w:t>
      </w:r>
      <w:r>
        <w:t>a</w:t>
      </w:r>
      <w:r w:rsidR="00EF06F8" w:rsidRPr="007743EB">
        <w:t xml:space="preserve"> Latvijas Republikas Uzņēmumu reģistrā </w:t>
      </w:r>
      <w:r w:rsidR="003D4C98" w:rsidRPr="007743EB">
        <w:t>un kura</w:t>
      </w:r>
      <w:r>
        <w:t>i</w:t>
      </w:r>
      <w:r w:rsidR="003D4C98" w:rsidRPr="007743EB">
        <w:t>:</w:t>
      </w:r>
    </w:p>
    <w:p w14:paraId="4ED3B5F2" w14:textId="1711F606" w:rsidR="0055644D" w:rsidRPr="007743EB" w:rsidRDefault="0055644D" w:rsidP="0055644D">
      <w:pPr>
        <w:pStyle w:val="Sarakstarindkopa"/>
        <w:numPr>
          <w:ilvl w:val="2"/>
          <w:numId w:val="1"/>
        </w:numPr>
        <w:ind w:left="1560" w:hanging="709"/>
        <w:contextualSpacing w:val="0"/>
      </w:pPr>
      <w:r w:rsidRPr="007743EB">
        <w:t>nav Valsts ieņēmumu dienesta administrēto nodokļu (nodevu) parādu Latvijas Republikā vai valstī, kurā t</w:t>
      </w:r>
      <w:r w:rsidR="005D10E2">
        <w:t>ā</w:t>
      </w:r>
      <w:r w:rsidRPr="007743EB">
        <w:t xml:space="preserve"> reģistrēt</w:t>
      </w:r>
      <w:r w:rsidR="005D10E2">
        <w:t>a</w:t>
      </w:r>
      <w:r w:rsidRPr="007743EB">
        <w:t>, tajā skaitā valsts sociālās apdrošināšanas iemaksu parādi, kas kopsummā pārsniedz 150</w:t>
      </w:r>
      <w:r>
        <w:t>,00</w:t>
      </w:r>
      <w:r w:rsidRPr="007743EB">
        <w:t xml:space="preserve"> </w:t>
      </w:r>
      <w:proofErr w:type="spellStart"/>
      <w:r w:rsidRPr="00EF738A">
        <w:rPr>
          <w:i/>
          <w:iCs/>
        </w:rPr>
        <w:t>euro</w:t>
      </w:r>
      <w:proofErr w:type="spellEnd"/>
      <w:r w:rsidRPr="00EF738A">
        <w:rPr>
          <w:i/>
          <w:iCs/>
        </w:rPr>
        <w:t xml:space="preserve"> </w:t>
      </w:r>
      <w:r w:rsidRPr="007743EB">
        <w:t xml:space="preserve">(viens simts piecdesmit </w:t>
      </w:r>
      <w:proofErr w:type="spellStart"/>
      <w:r w:rsidRPr="0055644D">
        <w:rPr>
          <w:i/>
          <w:iCs/>
        </w:rPr>
        <w:lastRenderedPageBreak/>
        <w:t>euro</w:t>
      </w:r>
      <w:proofErr w:type="spellEnd"/>
      <w:r>
        <w:t>, 00 centi</w:t>
      </w:r>
      <w:r w:rsidRPr="007743EB">
        <w:t xml:space="preserve">), kā arī maksājumu (nodokļi, nomas maksājumi utt.) parādu attiecībā pret </w:t>
      </w:r>
      <w:r>
        <w:t>Madonas</w:t>
      </w:r>
      <w:r w:rsidRPr="007743EB">
        <w:t xml:space="preserve"> novada pašvaldību;</w:t>
      </w:r>
    </w:p>
    <w:p w14:paraId="2AF7E400" w14:textId="00B0D84B" w:rsidR="0055644D" w:rsidRPr="007743EB" w:rsidRDefault="0055644D" w:rsidP="0055644D">
      <w:pPr>
        <w:pStyle w:val="Sarakstarindkopa"/>
        <w:numPr>
          <w:ilvl w:val="2"/>
          <w:numId w:val="1"/>
        </w:numPr>
        <w:ind w:left="1560" w:hanging="709"/>
        <w:contextualSpacing w:val="0"/>
      </w:pPr>
      <w:r w:rsidRPr="007743EB">
        <w:t>nav pasludināta maksātnespēja, nav uzsākts likvidācijas process, tā</w:t>
      </w:r>
      <w:r>
        <w:t>s</w:t>
      </w:r>
      <w:r w:rsidRPr="007743EB">
        <w:t xml:space="preserve"> saimnieciskā darbība nav apturēta vai pārtraukta, vai nav uzsākta tiesvedība par darbības izbeigšanu, maksātnespēju vai bankrotu;</w:t>
      </w:r>
    </w:p>
    <w:p w14:paraId="38A7E02A" w14:textId="1AC9BED4" w:rsidR="0010352B" w:rsidRPr="00436A66" w:rsidRDefault="0055644D" w:rsidP="0055644D">
      <w:pPr>
        <w:pStyle w:val="Sarakstarindkopa"/>
        <w:numPr>
          <w:ilvl w:val="2"/>
          <w:numId w:val="1"/>
        </w:numPr>
        <w:spacing w:after="0"/>
        <w:ind w:left="1560" w:hanging="709"/>
      </w:pPr>
      <w:r w:rsidRPr="00436A66">
        <w:t xml:space="preserve">ir pieredze </w:t>
      </w:r>
      <w:r w:rsidR="0010352B" w:rsidRPr="00436A66">
        <w:rPr>
          <w:u w:val="single"/>
        </w:rPr>
        <w:t xml:space="preserve">organizējot </w:t>
      </w:r>
      <w:r w:rsidRPr="00436A66">
        <w:rPr>
          <w:u w:val="single"/>
        </w:rPr>
        <w:t>s</w:t>
      </w:r>
      <w:r w:rsidRPr="00436A66">
        <w:t>abiedriskās ēdināšanas nodrošināšan</w:t>
      </w:r>
      <w:r w:rsidR="0010352B" w:rsidRPr="00436A66">
        <w:t>u ne mazāk kā 3000 personām un</w:t>
      </w:r>
      <w:r w:rsidRPr="00436A66">
        <w:t xml:space="preserve"> ne mazāk kā 2 (divos) </w:t>
      </w:r>
      <w:r w:rsidR="00AE2C8F" w:rsidRPr="00436A66">
        <w:t xml:space="preserve">brīvdabas publiskos </w:t>
      </w:r>
      <w:r w:rsidRPr="00436A66">
        <w:t>pasākumos</w:t>
      </w:r>
      <w:r w:rsidR="0010352B" w:rsidRPr="00436A66">
        <w:t xml:space="preserve"> pēdējo 3 (trīs) gadu laikā</w:t>
      </w:r>
      <w:r w:rsidRPr="00436A66">
        <w:t xml:space="preserve">, ko var apliecināt ar </w:t>
      </w:r>
      <w:r w:rsidR="00B15CA0" w:rsidRPr="00436A66">
        <w:t>brīvdabas publiskā pasākuma</w:t>
      </w:r>
      <w:r w:rsidR="0010352B" w:rsidRPr="00436A66">
        <w:t xml:space="preserve"> organizatora </w:t>
      </w:r>
      <w:r w:rsidRPr="00436A66">
        <w:t xml:space="preserve">atsauksmi vai līgumu. </w:t>
      </w:r>
    </w:p>
    <w:p w14:paraId="6183C767" w14:textId="67E8CF05" w:rsidR="00242F62" w:rsidRPr="00F70825" w:rsidRDefault="00242F62" w:rsidP="00242F62">
      <w:pPr>
        <w:pStyle w:val="Sarakstarindkopa"/>
        <w:numPr>
          <w:ilvl w:val="1"/>
          <w:numId w:val="1"/>
        </w:numPr>
        <w:spacing w:before="120"/>
        <w:ind w:left="856" w:hanging="431"/>
        <w:contextualSpacing w:val="0"/>
      </w:pPr>
      <w:r w:rsidRPr="00F70825">
        <w:t xml:space="preserve">Visi pretendenti, kuri vēlas piedalīties izsolē, 3.4. punktā norādītajā pašvaldības kontā iemaksā </w:t>
      </w:r>
      <w:r w:rsidR="002005E1">
        <w:t xml:space="preserve">drošības </w:t>
      </w:r>
      <w:r w:rsidRPr="00F70825">
        <w:t>naud</w:t>
      </w:r>
      <w:r>
        <w:t>u - 4</w:t>
      </w:r>
      <w:r w:rsidRPr="00F70825">
        <w:rPr>
          <w:b/>
          <w:bCs/>
        </w:rPr>
        <w:t>00,</w:t>
      </w:r>
      <w:r>
        <w:rPr>
          <w:b/>
          <w:bCs/>
        </w:rPr>
        <w:t>00</w:t>
      </w:r>
      <w:r w:rsidRPr="00F70825">
        <w:rPr>
          <w:b/>
          <w:bCs/>
        </w:rPr>
        <w:t xml:space="preserve"> </w:t>
      </w:r>
      <w:proofErr w:type="spellStart"/>
      <w:r w:rsidRPr="00F70825">
        <w:rPr>
          <w:b/>
          <w:bCs/>
          <w:i/>
          <w:iCs/>
        </w:rPr>
        <w:t>euro</w:t>
      </w:r>
      <w:proofErr w:type="spellEnd"/>
      <w:r w:rsidRPr="00F70825">
        <w:t>.</w:t>
      </w:r>
    </w:p>
    <w:p w14:paraId="1785B228" w14:textId="227BBF8F" w:rsidR="00242F62" w:rsidRDefault="00242F62" w:rsidP="00242F62">
      <w:pPr>
        <w:pStyle w:val="Sarakstarindkopa"/>
        <w:numPr>
          <w:ilvl w:val="1"/>
          <w:numId w:val="1"/>
        </w:numPr>
        <w:spacing w:before="120"/>
        <w:ind w:left="856" w:hanging="431"/>
        <w:contextualSpacing w:val="0"/>
      </w:pPr>
      <w:r>
        <w:t>Izsoles uzvarētājam iemaksātā droš</w:t>
      </w:r>
      <w:r w:rsidR="002005E1">
        <w:t xml:space="preserve">ības </w:t>
      </w:r>
      <w:r>
        <w:t>nauda netiek at</w:t>
      </w:r>
      <w:r w:rsidR="002005E1">
        <w:t>maksāta līdz Līguma saistību pilnīgai izpildei, tai skaitā līgumsoda naudas samaksāšanai.</w:t>
      </w:r>
    </w:p>
    <w:p w14:paraId="7F10660B" w14:textId="38B8E173" w:rsidR="00242F62" w:rsidRPr="00940E94" w:rsidRDefault="00242F62" w:rsidP="00242F62">
      <w:pPr>
        <w:pStyle w:val="Sarakstarindkopa"/>
        <w:numPr>
          <w:ilvl w:val="1"/>
          <w:numId w:val="1"/>
        </w:numPr>
        <w:spacing w:before="120"/>
        <w:ind w:left="856" w:hanging="431"/>
        <w:contextualSpacing w:val="0"/>
      </w:pPr>
      <w:r w:rsidRPr="00940E94">
        <w:t xml:space="preserve">Iemaksātā drošības nauda (izņemot līgumsodu) tiek </w:t>
      </w:r>
      <w:r w:rsidR="002005E1">
        <w:t xml:space="preserve">atmaksāta pēc visu saistību ar Iznomātāju pilnīgas nokārtošanas. </w:t>
      </w:r>
    </w:p>
    <w:p w14:paraId="3327B912" w14:textId="7A5E9F94" w:rsidR="00242F62" w:rsidRDefault="002005E1" w:rsidP="00242F62">
      <w:pPr>
        <w:pStyle w:val="Sarakstarindkopa"/>
        <w:numPr>
          <w:ilvl w:val="1"/>
          <w:numId w:val="1"/>
        </w:numPr>
        <w:spacing w:before="120"/>
        <w:ind w:left="856" w:hanging="431"/>
        <w:contextualSpacing w:val="0"/>
      </w:pPr>
      <w:r>
        <w:t>Pretendenti</w:t>
      </w:r>
      <w:r w:rsidR="00242F62">
        <w:t>, k</w:t>
      </w:r>
      <w:r>
        <w:t>as</w:t>
      </w:r>
      <w:r w:rsidR="00242F62">
        <w:t xml:space="preserve"> nav iemaksājuši </w:t>
      </w:r>
      <w:r>
        <w:t xml:space="preserve">drošības </w:t>
      </w:r>
      <w:r w:rsidR="00242F62">
        <w:t xml:space="preserve">naudu līdz šo </w:t>
      </w:r>
      <w:r w:rsidR="00242F62" w:rsidRPr="00F66CA5">
        <w:t>noteikumu 1.</w:t>
      </w:r>
      <w:r>
        <w:t>6</w:t>
      </w:r>
      <w:r w:rsidR="00242F62" w:rsidRPr="00F66CA5">
        <w:t>.</w:t>
      </w:r>
      <w:r>
        <w:t xml:space="preserve"> </w:t>
      </w:r>
      <w:r w:rsidR="00242F62" w:rsidRPr="00F66CA5">
        <w:t>punktā</w:t>
      </w:r>
      <w:r w:rsidR="00242F62">
        <w:t xml:space="preserve"> norādītajam datumam, izsolei netiek reģistrēti.</w:t>
      </w:r>
    </w:p>
    <w:p w14:paraId="773EC606" w14:textId="1E09C6AC" w:rsidR="002005E1" w:rsidRDefault="002005E1" w:rsidP="002005E1">
      <w:pPr>
        <w:pStyle w:val="Sarakstarindkopa"/>
        <w:widowControl w:val="0"/>
        <w:numPr>
          <w:ilvl w:val="1"/>
          <w:numId w:val="1"/>
        </w:numPr>
        <w:tabs>
          <w:tab w:val="left" w:pos="1080"/>
        </w:tabs>
        <w:autoSpaceDE w:val="0"/>
        <w:autoSpaceDN w:val="0"/>
        <w:adjustRightInd w:val="0"/>
        <w:spacing w:before="120"/>
        <w:ind w:left="856" w:hanging="431"/>
        <w:contextualSpacing w:val="0"/>
        <w:rPr>
          <w:color w:val="000000" w:themeColor="text1"/>
        </w:rPr>
      </w:pPr>
      <w:r w:rsidRPr="00B22FE4">
        <w:rPr>
          <w:color w:val="000000" w:themeColor="text1"/>
        </w:rPr>
        <w:t>Nomniek</w:t>
      </w:r>
      <w:r>
        <w:rPr>
          <w:color w:val="000000" w:themeColor="text1"/>
        </w:rPr>
        <w:t>am</w:t>
      </w:r>
      <w:r w:rsidRPr="00B22FE4">
        <w:rPr>
          <w:color w:val="000000" w:themeColor="text1"/>
        </w:rPr>
        <w:t xml:space="preserve"> par katru tirdzniecības vietu, ja tā dabā neatbilst tehniskajām prasībām, kas Nomniekam jānodrošina atbilstoši </w:t>
      </w:r>
      <w:r>
        <w:rPr>
          <w:color w:val="000000" w:themeColor="text1"/>
        </w:rPr>
        <w:t>Noteikumu</w:t>
      </w:r>
      <w:r w:rsidRPr="00B22FE4">
        <w:rPr>
          <w:color w:val="000000" w:themeColor="text1"/>
        </w:rPr>
        <w:t xml:space="preserve"> nosacījumiem, </w:t>
      </w:r>
      <w:r w:rsidRPr="00E20338">
        <w:rPr>
          <w:b/>
          <w:bCs/>
          <w:color w:val="000000" w:themeColor="text1"/>
        </w:rPr>
        <w:t>tiek piemērots līgumsods 100,</w:t>
      </w:r>
      <w:r>
        <w:rPr>
          <w:b/>
          <w:bCs/>
          <w:color w:val="000000" w:themeColor="text1"/>
        </w:rPr>
        <w:t>00</w:t>
      </w:r>
      <w:r w:rsidRPr="00E20338">
        <w:rPr>
          <w:b/>
          <w:bCs/>
          <w:color w:val="000000" w:themeColor="text1"/>
        </w:rPr>
        <w:t xml:space="preserve"> </w:t>
      </w:r>
      <w:proofErr w:type="spellStart"/>
      <w:r w:rsidRPr="00E20338">
        <w:rPr>
          <w:b/>
          <w:bCs/>
          <w:i/>
          <w:iCs/>
          <w:color w:val="000000" w:themeColor="text1"/>
        </w:rPr>
        <w:t>euro</w:t>
      </w:r>
      <w:proofErr w:type="spellEnd"/>
      <w:r w:rsidRPr="00E20338">
        <w:rPr>
          <w:b/>
          <w:bCs/>
          <w:color w:val="000000" w:themeColor="text1"/>
        </w:rPr>
        <w:t xml:space="preserve"> </w:t>
      </w:r>
      <w:r w:rsidRPr="00B22FE4">
        <w:rPr>
          <w:color w:val="000000" w:themeColor="text1"/>
        </w:rPr>
        <w:t xml:space="preserve">( viens simts </w:t>
      </w:r>
      <w:proofErr w:type="spellStart"/>
      <w:r w:rsidRPr="002005E1">
        <w:rPr>
          <w:i/>
          <w:iCs/>
          <w:color w:val="000000" w:themeColor="text1"/>
        </w:rPr>
        <w:t>euro</w:t>
      </w:r>
      <w:proofErr w:type="spellEnd"/>
      <w:r w:rsidRPr="00B22FE4">
        <w:rPr>
          <w:color w:val="000000" w:themeColor="text1"/>
        </w:rPr>
        <w:t>, 00 centi), ko ietur no drošības naudas</w:t>
      </w:r>
      <w:r>
        <w:rPr>
          <w:color w:val="000000" w:themeColor="text1"/>
        </w:rPr>
        <w:t>.</w:t>
      </w:r>
    </w:p>
    <w:p w14:paraId="5A065080" w14:textId="02B5A5D0" w:rsidR="00AC7221" w:rsidRDefault="00F471B4" w:rsidP="00E531FC">
      <w:pPr>
        <w:pStyle w:val="Sarakstarindkopa"/>
        <w:numPr>
          <w:ilvl w:val="1"/>
          <w:numId w:val="1"/>
        </w:numPr>
        <w:spacing w:before="120"/>
        <w:ind w:left="788" w:hanging="431"/>
        <w:contextualSpacing w:val="0"/>
      </w:pPr>
      <w:r w:rsidRPr="000A3550">
        <w:t xml:space="preserve">Izsolē </w:t>
      </w:r>
      <w:r w:rsidR="005C1749">
        <w:t xml:space="preserve">pretendentam nav tiesību </w:t>
      </w:r>
      <w:r w:rsidRPr="000A3550">
        <w:t>piedalīties, ja personai, tās valdes vai padomes loceklim, patiesā labuma guvējam, pārstāvēt tiesīgajai personai vai prokūristam, vai personai, kura ir pilnvarota pārstāvēt personu darbībās, kas saistītas ar filiāli, vai personālsabiedrības biedram, tā valdes vai padomes loceklim, patiesā labuma guvējam, ir noteiktas starptautiskās vai nacionālās sankcijas vai būtiskas finanšu un kapitāla tirgus intereses ietekmējošas Eiropas Savienības vai Ziemeļatlantijas līguma organizācijas dalībvalsts sankcijas.</w:t>
      </w:r>
    </w:p>
    <w:p w14:paraId="5AA87174" w14:textId="77777777" w:rsidR="00CB69BA" w:rsidRPr="000A3550" w:rsidRDefault="00CB69BA" w:rsidP="00CB69BA">
      <w:pPr>
        <w:pStyle w:val="Sarakstarindkopa"/>
        <w:spacing w:before="120"/>
        <w:ind w:left="788"/>
        <w:contextualSpacing w:val="0"/>
      </w:pPr>
    </w:p>
    <w:p w14:paraId="3F4B297F" w14:textId="37C3D0E9" w:rsidR="00371125" w:rsidRPr="00343C7B" w:rsidRDefault="00371125" w:rsidP="00E531FC">
      <w:pPr>
        <w:numPr>
          <w:ilvl w:val="0"/>
          <w:numId w:val="1"/>
        </w:numPr>
        <w:pBdr>
          <w:bottom w:val="single" w:sz="4" w:space="1" w:color="auto"/>
        </w:pBdr>
        <w:suppressAutoHyphens/>
        <w:spacing w:before="240"/>
        <w:ind w:left="357" w:hanging="357"/>
        <w:jc w:val="center"/>
        <w:rPr>
          <w:b/>
        </w:rPr>
      </w:pPr>
      <w:r w:rsidRPr="00343C7B">
        <w:rPr>
          <w:b/>
        </w:rPr>
        <w:t>Izsoles pretendentu reģistrēšana</w:t>
      </w:r>
    </w:p>
    <w:p w14:paraId="411964D1" w14:textId="6606F583" w:rsidR="00A7292A" w:rsidRDefault="009E2234" w:rsidP="00E531FC">
      <w:pPr>
        <w:pStyle w:val="Sarakstarindkopa"/>
        <w:numPr>
          <w:ilvl w:val="1"/>
          <w:numId w:val="1"/>
        </w:numPr>
        <w:spacing w:before="120"/>
        <w:ind w:left="856" w:hanging="431"/>
        <w:contextualSpacing w:val="0"/>
      </w:pPr>
      <w:r w:rsidRPr="009E2234">
        <w:t xml:space="preserve">Izsoles </w:t>
      </w:r>
      <w:r w:rsidR="0010352B">
        <w:t>dalībnieks</w:t>
      </w:r>
      <w:r w:rsidRPr="009E2234">
        <w:t xml:space="preserve"> – fiziska vai juridiska persona, kura vēlas savā vai citas fiziskas vai juridiskas personas vārdā pieteikties izsolei, </w:t>
      </w:r>
      <w:r w:rsidR="008D60BB">
        <w:t>iesniedz pieteikumu</w:t>
      </w:r>
      <w:r w:rsidRPr="009E2234">
        <w:t>.</w:t>
      </w:r>
      <w:r w:rsidR="003D2E85">
        <w:t xml:space="preserve"> </w:t>
      </w:r>
      <w:r w:rsidR="004C5009">
        <w:t xml:space="preserve">Pieteikumam pievieno </w:t>
      </w:r>
      <w:r w:rsidR="003D2E85">
        <w:t>pieredz</w:t>
      </w:r>
      <w:r w:rsidR="004C5009">
        <w:t>i apliecinošus dokumentus</w:t>
      </w:r>
      <w:r w:rsidR="0008142B">
        <w:t xml:space="preserve"> saskaņā ar Nolikuma 4.2.3. apakšpunktu</w:t>
      </w:r>
      <w:r w:rsidR="005C1749">
        <w:t>.</w:t>
      </w:r>
      <w:r w:rsidR="00A7292A">
        <w:t xml:space="preserve"> </w:t>
      </w:r>
    </w:p>
    <w:p w14:paraId="7F87DCF5" w14:textId="66D7E84B" w:rsidR="009E2234" w:rsidRPr="005C1749" w:rsidRDefault="00E2017B" w:rsidP="00E531FC">
      <w:pPr>
        <w:pStyle w:val="Sarakstarindkopa"/>
        <w:numPr>
          <w:ilvl w:val="1"/>
          <w:numId w:val="1"/>
        </w:numPr>
        <w:spacing w:before="120"/>
        <w:ind w:left="856" w:hanging="431"/>
        <w:contextualSpacing w:val="0"/>
      </w:pPr>
      <w:r w:rsidRPr="005C1749">
        <w:t>Piesakoties</w:t>
      </w:r>
      <w:r w:rsidR="009E2234" w:rsidRPr="005C1749">
        <w:t xml:space="preserve"> izsolei, </w:t>
      </w:r>
      <w:r w:rsidR="00B15CA0" w:rsidRPr="005C1749">
        <w:t>pretendents</w:t>
      </w:r>
      <w:r w:rsidR="009E2234" w:rsidRPr="005C1749">
        <w:t xml:space="preserve"> apliecina, ka iepazinies ar šiem </w:t>
      </w:r>
      <w:r w:rsidR="00A206D5" w:rsidRPr="005C1749">
        <w:t>N</w:t>
      </w:r>
      <w:r w:rsidR="009E2234" w:rsidRPr="005C1749">
        <w:t>oteikumiem, piekrīt tiem un nav iebildumu pret šo Noteikumu nosacījumiem.</w:t>
      </w:r>
      <w:r w:rsidR="00B15CA0" w:rsidRPr="005C1749">
        <w:t xml:space="preserve"> </w:t>
      </w:r>
    </w:p>
    <w:p w14:paraId="02066562" w14:textId="158BC698" w:rsidR="00E2017B" w:rsidRDefault="00E2017B" w:rsidP="00E531FC">
      <w:pPr>
        <w:pStyle w:val="Sarakstarindkopa"/>
        <w:numPr>
          <w:ilvl w:val="1"/>
          <w:numId w:val="1"/>
        </w:numPr>
        <w:spacing w:before="120"/>
      </w:pPr>
      <w:r>
        <w:t xml:space="preserve">Pēc pieteikumu iesniegšanas termiņa beigām, Komisija slēgtā sēdē bez </w:t>
      </w:r>
      <w:r w:rsidR="00B15CA0">
        <w:t>pretendentu</w:t>
      </w:r>
      <w:r w:rsidR="0008142B">
        <w:t xml:space="preserve"> </w:t>
      </w:r>
      <w:r>
        <w:t xml:space="preserve">piedalīšanās izvērtē pieteikumu atbilstību šo noteikumu prasībām, ņemot vērā iesniegtos dokumentus. </w:t>
      </w:r>
      <w:r w:rsidRPr="0008142B">
        <w:t>Komisijas lēmums par</w:t>
      </w:r>
      <w:r>
        <w:t xml:space="preserve"> </w:t>
      </w:r>
      <w:proofErr w:type="spellStart"/>
      <w:r w:rsidR="00B15CA0">
        <w:t>pretenden</w:t>
      </w:r>
      <w:r w:rsidR="0008142B">
        <w:t>a</w:t>
      </w:r>
      <w:proofErr w:type="spellEnd"/>
      <w:r w:rsidR="0008142B">
        <w:t xml:space="preserve"> </w:t>
      </w:r>
      <w:r>
        <w:t xml:space="preserve">iekļaušanu vai neiekļaušanu </w:t>
      </w:r>
      <w:r w:rsidR="00B15CA0">
        <w:t xml:space="preserve">dalībnieku </w:t>
      </w:r>
      <w:r>
        <w:t xml:space="preserve">sarakstā tiek nosūtīts uz </w:t>
      </w:r>
      <w:r w:rsidR="00B15CA0">
        <w:t>pretendenta</w:t>
      </w:r>
      <w:r>
        <w:t xml:space="preserve"> norādīto e-pasta adresi. </w:t>
      </w:r>
    </w:p>
    <w:p w14:paraId="6905A152" w14:textId="642D949F" w:rsidR="00E2017B" w:rsidRDefault="00E2017B" w:rsidP="00E531FC">
      <w:pPr>
        <w:pStyle w:val="Sarakstarindkopa"/>
        <w:numPr>
          <w:ilvl w:val="1"/>
          <w:numId w:val="1"/>
        </w:numPr>
        <w:spacing w:before="120"/>
      </w:pPr>
      <w:r>
        <w:t xml:space="preserve"> </w:t>
      </w:r>
      <w:r w:rsidRPr="005C1749">
        <w:t xml:space="preserve">Ja </w:t>
      </w:r>
      <w:r w:rsidR="00B15CA0" w:rsidRPr="005C1749">
        <w:t>pretendents</w:t>
      </w:r>
      <w:r w:rsidR="0008142B" w:rsidRPr="005C1749">
        <w:t xml:space="preserve"> </w:t>
      </w:r>
      <w:r w:rsidRPr="005C1749">
        <w:t>ir izpildīj</w:t>
      </w:r>
      <w:r w:rsidR="004C5009" w:rsidRPr="005C1749">
        <w:t>is</w:t>
      </w:r>
      <w:r w:rsidRPr="005C1749">
        <w:t xml:space="preserve"> </w:t>
      </w:r>
      <w:r>
        <w:t>izsoles noteikumu prasības, t</w:t>
      </w:r>
      <w:r w:rsidR="004C5009">
        <w:t>as</w:t>
      </w:r>
      <w:r>
        <w:t xml:space="preserve"> tiek reģistrēt</w:t>
      </w:r>
      <w:r w:rsidR="004C5009">
        <w:t>s</w:t>
      </w:r>
      <w:r>
        <w:t xml:space="preserve"> nomas tiesību </w:t>
      </w:r>
      <w:r w:rsidR="00B15CA0">
        <w:t>izsoles dalībnieku</w:t>
      </w:r>
      <w:r>
        <w:t xml:space="preserve"> reģistrācijas sarakstā, kurā ieraksta šādas ziņas:</w:t>
      </w:r>
    </w:p>
    <w:p w14:paraId="308D0675" w14:textId="11D6A94D" w:rsidR="00E2017B" w:rsidRDefault="00B15CA0" w:rsidP="00E531FC">
      <w:pPr>
        <w:pStyle w:val="Sarakstarindkopa"/>
        <w:numPr>
          <w:ilvl w:val="2"/>
          <w:numId w:val="1"/>
        </w:numPr>
        <w:spacing w:before="120"/>
      </w:pPr>
      <w:r>
        <w:t>dalībnieka</w:t>
      </w:r>
      <w:r w:rsidR="00E2017B">
        <w:t xml:space="preserve"> kārtas numurs;</w:t>
      </w:r>
    </w:p>
    <w:p w14:paraId="65D09DA2" w14:textId="1D19319B" w:rsidR="00DE43A2" w:rsidRDefault="00B15CA0" w:rsidP="00E531FC">
      <w:pPr>
        <w:pStyle w:val="Sarakstarindkopa"/>
        <w:numPr>
          <w:ilvl w:val="2"/>
          <w:numId w:val="1"/>
        </w:numPr>
        <w:spacing w:before="120"/>
      </w:pPr>
      <w:r>
        <w:t>dalībnieka</w:t>
      </w:r>
      <w:r w:rsidR="00DE43A2" w:rsidRPr="00DE43A2">
        <w:t xml:space="preserve"> nosaukum</w:t>
      </w:r>
      <w:r w:rsidR="004C5009">
        <w:t>s</w:t>
      </w:r>
      <w:r w:rsidR="00DE43A2" w:rsidRPr="00DE43A2">
        <w:t>, reģistrācijas numur</w:t>
      </w:r>
      <w:r w:rsidR="004C5009">
        <w:t>s</w:t>
      </w:r>
      <w:r w:rsidR="00DE43A2" w:rsidRPr="00DE43A2">
        <w:t>, juridisk</w:t>
      </w:r>
      <w:r w:rsidR="004C5009">
        <w:t>ā</w:t>
      </w:r>
      <w:r w:rsidR="00DE43A2" w:rsidRPr="00DE43A2">
        <w:t xml:space="preserve"> adres</w:t>
      </w:r>
      <w:r w:rsidR="004C5009">
        <w:t>e</w:t>
      </w:r>
      <w:r w:rsidR="00DE43A2" w:rsidRPr="00DE43A2">
        <w:t>.</w:t>
      </w:r>
    </w:p>
    <w:p w14:paraId="6F29278A" w14:textId="68B059D3" w:rsidR="00DE43A2" w:rsidRPr="005C1749" w:rsidRDefault="00B15CA0" w:rsidP="00E531FC">
      <w:pPr>
        <w:pStyle w:val="Sarakstarindkopa"/>
        <w:numPr>
          <w:ilvl w:val="1"/>
          <w:numId w:val="1"/>
        </w:numPr>
        <w:spacing w:before="120"/>
      </w:pPr>
      <w:r w:rsidRPr="005C1749">
        <w:lastRenderedPageBreak/>
        <w:t>pretendent</w:t>
      </w:r>
      <w:r w:rsidR="0008142B" w:rsidRPr="005C1749">
        <w:t xml:space="preserve">s </w:t>
      </w:r>
      <w:r w:rsidR="004C5009" w:rsidRPr="005C1749">
        <w:t xml:space="preserve">netiek reģistrēts </w:t>
      </w:r>
      <w:r w:rsidR="00652ADD" w:rsidRPr="005C1749">
        <w:t xml:space="preserve">dalībai </w:t>
      </w:r>
      <w:r w:rsidR="004C5009" w:rsidRPr="005C1749">
        <w:t xml:space="preserve">izsolei, </w:t>
      </w:r>
      <w:r w:rsidR="00DE43A2" w:rsidRPr="005C1749">
        <w:t>ja:</w:t>
      </w:r>
    </w:p>
    <w:p w14:paraId="1AB24347" w14:textId="6BD217F0" w:rsidR="00DE43A2" w:rsidRDefault="00DE43A2" w:rsidP="00E531FC">
      <w:pPr>
        <w:pStyle w:val="Sarakstarindkopa"/>
        <w:numPr>
          <w:ilvl w:val="2"/>
          <w:numId w:val="1"/>
        </w:numPr>
        <w:spacing w:before="120"/>
      </w:pPr>
      <w:r w:rsidRPr="005C1749">
        <w:t>nav izpildīti visi šo Noteikumu 4. punktā minētie no</w:t>
      </w:r>
      <w:r w:rsidR="004C5009" w:rsidRPr="005C1749">
        <w:t>sacījumi</w:t>
      </w:r>
      <w:r w:rsidR="005C1749" w:rsidRPr="005C1749">
        <w:t>.</w:t>
      </w:r>
      <w:r w:rsidR="004C5009" w:rsidRPr="005C1749">
        <w:t xml:space="preserve"> Komisija ir tiesīga pārbaudīt </w:t>
      </w:r>
      <w:r w:rsidR="003E1CDB" w:rsidRPr="005C1749">
        <w:t>pretendenta</w:t>
      </w:r>
      <w:r w:rsidR="0008142B" w:rsidRPr="005C1749">
        <w:t xml:space="preserve"> </w:t>
      </w:r>
      <w:r w:rsidR="004C5009" w:rsidRPr="005C1749">
        <w:t xml:space="preserve">sniegto informāciju, sazinoties ar </w:t>
      </w:r>
      <w:r w:rsidR="003E1CDB" w:rsidRPr="005C1749">
        <w:t>pretendent</w:t>
      </w:r>
      <w:r w:rsidR="0008142B" w:rsidRPr="005C1749">
        <w:t xml:space="preserve">a </w:t>
      </w:r>
      <w:r w:rsidR="00A7130A" w:rsidRPr="005C1749">
        <w:t xml:space="preserve">norādītā </w:t>
      </w:r>
      <w:r w:rsidR="004C5009" w:rsidRPr="005C1749">
        <w:t>pasākuma organizētāju</w:t>
      </w:r>
      <w:r w:rsidR="005C1749">
        <w:t>;</w:t>
      </w:r>
    </w:p>
    <w:p w14:paraId="276872BC" w14:textId="0AE7B78D" w:rsidR="005C1749" w:rsidRDefault="005C1749" w:rsidP="00E531FC">
      <w:pPr>
        <w:pStyle w:val="Sarakstarindkopa"/>
        <w:numPr>
          <w:ilvl w:val="2"/>
          <w:numId w:val="1"/>
        </w:numPr>
        <w:spacing w:before="120"/>
      </w:pPr>
      <w:r>
        <w:t>sniedzis nepatiesu informāciju.</w:t>
      </w:r>
    </w:p>
    <w:p w14:paraId="448593F9" w14:textId="6FE1BD3B" w:rsidR="005C1749" w:rsidRPr="005C1749" w:rsidRDefault="005C1749" w:rsidP="005C1749">
      <w:pPr>
        <w:pStyle w:val="Sarakstarindkopa"/>
        <w:numPr>
          <w:ilvl w:val="1"/>
          <w:numId w:val="1"/>
        </w:numPr>
        <w:spacing w:before="120"/>
      </w:pPr>
      <w:r>
        <w:t>Izsoles dalībnieks var tikt svītrots no dalībnieku saraksta, ja</w:t>
      </w:r>
    </w:p>
    <w:p w14:paraId="3D09CBDB" w14:textId="4225734D" w:rsidR="00DE43A2" w:rsidRPr="005C1749" w:rsidRDefault="00DE43A2" w:rsidP="00E531FC">
      <w:pPr>
        <w:pStyle w:val="Sarakstarindkopa"/>
        <w:numPr>
          <w:ilvl w:val="2"/>
          <w:numId w:val="1"/>
        </w:numPr>
        <w:spacing w:before="120"/>
      </w:pPr>
      <w:r w:rsidRPr="00DE43A2">
        <w:t xml:space="preserve">uz izsoles dienu ir ierosināta </w:t>
      </w:r>
      <w:r w:rsidR="0008142B">
        <w:t xml:space="preserve">dalībnieka </w:t>
      </w:r>
      <w:r w:rsidRPr="00DE43A2">
        <w:t xml:space="preserve">maksātnespēja vai tā saimnieciskā darbība ir </w:t>
      </w:r>
      <w:r w:rsidRPr="005C1749">
        <w:t>apturēta;</w:t>
      </w:r>
      <w:r w:rsidR="003E1CDB" w:rsidRPr="005C1749">
        <w:t xml:space="preserve"> </w:t>
      </w:r>
    </w:p>
    <w:p w14:paraId="323E3B91" w14:textId="32D86FD2" w:rsidR="00DE43A2" w:rsidRPr="005C1749" w:rsidRDefault="00DE43A2" w:rsidP="00E531FC">
      <w:pPr>
        <w:pStyle w:val="Sarakstarindkopa"/>
        <w:numPr>
          <w:ilvl w:val="2"/>
          <w:numId w:val="1"/>
        </w:numPr>
        <w:spacing w:before="120"/>
      </w:pPr>
      <w:r w:rsidRPr="005C1749">
        <w:t xml:space="preserve">saņemta informācija par </w:t>
      </w:r>
      <w:r w:rsidR="0008142B" w:rsidRPr="005C1749">
        <w:t xml:space="preserve">dalībnieka </w:t>
      </w:r>
      <w:r w:rsidRPr="005C1749">
        <w:t>nenokārtotajiem parādiem, kas var būt par iemeslu tā maksātnespējas ierosināšanai.</w:t>
      </w:r>
    </w:p>
    <w:p w14:paraId="34B720C5" w14:textId="13E1BB67" w:rsidR="00652ADD" w:rsidRPr="005C1749" w:rsidRDefault="00652ADD" w:rsidP="00E531FC">
      <w:pPr>
        <w:pStyle w:val="Sarakstarindkopa"/>
        <w:numPr>
          <w:ilvl w:val="2"/>
          <w:numId w:val="1"/>
        </w:numPr>
        <w:spacing w:before="120"/>
      </w:pPr>
      <w:r w:rsidRPr="005C1749">
        <w:t>Snie</w:t>
      </w:r>
      <w:r w:rsidR="0008142B" w:rsidRPr="005C1749">
        <w:t xml:space="preserve">dzis </w:t>
      </w:r>
      <w:r w:rsidRPr="005C1749">
        <w:t>nepaties</w:t>
      </w:r>
      <w:r w:rsidR="0008142B" w:rsidRPr="005C1749">
        <w:t>u</w:t>
      </w:r>
      <w:r w:rsidRPr="005C1749">
        <w:t xml:space="preserve"> informācij</w:t>
      </w:r>
      <w:r w:rsidR="0008142B" w:rsidRPr="005C1749">
        <w:t>u.</w:t>
      </w:r>
      <w:r w:rsidR="003E1CDB" w:rsidRPr="005C1749">
        <w:t xml:space="preserve"> </w:t>
      </w:r>
    </w:p>
    <w:p w14:paraId="279AFE50" w14:textId="76794056" w:rsidR="00426362" w:rsidRDefault="00DE43A2" w:rsidP="00E531FC">
      <w:pPr>
        <w:pStyle w:val="Sarakstarindkopa"/>
        <w:numPr>
          <w:ilvl w:val="1"/>
          <w:numId w:val="1"/>
        </w:numPr>
        <w:spacing w:before="120"/>
        <w:ind w:left="856" w:hanging="431"/>
        <w:contextualSpacing w:val="0"/>
      </w:pPr>
      <w:r>
        <w:t>Komisija</w:t>
      </w:r>
      <w:r w:rsidR="009E2234" w:rsidRPr="00AF18D5">
        <w:t xml:space="preserve"> nav tiesīg</w:t>
      </w:r>
      <w:r>
        <w:t>a</w:t>
      </w:r>
      <w:r w:rsidR="009E2234" w:rsidRPr="00AF18D5">
        <w:t xml:space="preserve"> </w:t>
      </w:r>
      <w:r w:rsidR="00BA4794" w:rsidRPr="00BA4794">
        <w:t xml:space="preserve">līdz izsoles sākumam iepazīstināt fiziskās un juridiskās personas ar ziņām par izsoles </w:t>
      </w:r>
      <w:r w:rsidR="003E1CDB">
        <w:t>pretendenti</w:t>
      </w:r>
      <w:r w:rsidR="00BA4794" w:rsidRPr="00BA4794">
        <w:t>em</w:t>
      </w:r>
      <w:r w:rsidR="009E2234" w:rsidRPr="00AF18D5">
        <w:t>.</w:t>
      </w:r>
    </w:p>
    <w:p w14:paraId="4E71CAC1" w14:textId="77777777" w:rsidR="00CB69BA" w:rsidRPr="00AF18D5" w:rsidRDefault="00CB69BA" w:rsidP="00CB69BA">
      <w:pPr>
        <w:pStyle w:val="Sarakstarindkopa"/>
        <w:spacing w:before="120"/>
        <w:ind w:left="856"/>
        <w:contextualSpacing w:val="0"/>
      </w:pPr>
    </w:p>
    <w:p w14:paraId="33514318" w14:textId="21FD6C9D" w:rsidR="00B16A8E" w:rsidRPr="00951000" w:rsidRDefault="00B16A8E" w:rsidP="00E531FC">
      <w:pPr>
        <w:numPr>
          <w:ilvl w:val="0"/>
          <w:numId w:val="1"/>
        </w:numPr>
        <w:pBdr>
          <w:bottom w:val="single" w:sz="4" w:space="1" w:color="auto"/>
        </w:pBdr>
        <w:suppressAutoHyphens/>
        <w:spacing w:before="240"/>
        <w:jc w:val="center"/>
        <w:rPr>
          <w:b/>
        </w:rPr>
      </w:pPr>
      <w:r w:rsidRPr="00951000">
        <w:rPr>
          <w:b/>
        </w:rPr>
        <w:t>Izsoles norise</w:t>
      </w:r>
    </w:p>
    <w:p w14:paraId="0FEC0DD5" w14:textId="08A83290" w:rsidR="00A75984" w:rsidRPr="00A75984" w:rsidRDefault="00260D90" w:rsidP="00A75984">
      <w:pPr>
        <w:shd w:val="clear" w:color="auto" w:fill="FFFFFF"/>
        <w:spacing w:after="0" w:line="20" w:lineRule="atLeast"/>
        <w:ind w:left="426"/>
        <w:rPr>
          <w:rFonts w:eastAsia="Times New Roman"/>
          <w:lang w:eastAsia="lv-LV"/>
        </w:rPr>
      </w:pPr>
      <w:r w:rsidRPr="000E1F99">
        <w:rPr>
          <w:rFonts w:eastAsia="Times New Roman"/>
          <w:lang w:eastAsia="lv-LV"/>
        </w:rPr>
        <w:t xml:space="preserve">6.1. </w:t>
      </w:r>
      <w:r w:rsidR="00A75984" w:rsidRPr="00A75984">
        <w:rPr>
          <w:rFonts w:eastAsia="Times New Roman"/>
          <w:lang w:eastAsia="lv-LV"/>
        </w:rPr>
        <w:t>Izsole notiek Komisijas atklātā sēdē Madonas novada pašvaldības ēkā, Saieta laukumā 1, Madonā, Madonas novadā (</w:t>
      </w:r>
      <w:bookmarkStart w:id="3" w:name="_Hlk202770739"/>
      <w:r w:rsidR="00A75984" w:rsidRPr="00A75984">
        <w:rPr>
          <w:rFonts w:eastAsia="Times New Roman"/>
          <w:lang w:eastAsia="lv-LV"/>
        </w:rPr>
        <w:t>1. stāvs, 116. kab. “Mazā apspriežu zāle”</w:t>
      </w:r>
      <w:bookmarkEnd w:id="3"/>
      <w:r w:rsidR="00A75984" w:rsidRPr="00A75984">
        <w:rPr>
          <w:rFonts w:eastAsia="Times New Roman"/>
          <w:lang w:eastAsia="lv-LV"/>
        </w:rPr>
        <w:t xml:space="preserve">), </w:t>
      </w:r>
      <w:r w:rsidR="00A75984" w:rsidRPr="00A75984">
        <w:rPr>
          <w:rFonts w:eastAsia="Times New Roman"/>
          <w:b/>
          <w:bCs/>
          <w:lang w:eastAsia="lv-LV"/>
        </w:rPr>
        <w:t xml:space="preserve">2025. gada </w:t>
      </w:r>
      <w:r w:rsidR="00A75984">
        <w:rPr>
          <w:rFonts w:eastAsia="Times New Roman"/>
          <w:b/>
          <w:bCs/>
          <w:lang w:eastAsia="lv-LV"/>
        </w:rPr>
        <w:t xml:space="preserve"> </w:t>
      </w:r>
      <w:r w:rsidR="00A75984" w:rsidRPr="00A75984">
        <w:rPr>
          <w:rFonts w:eastAsia="Times New Roman"/>
          <w:lang w:eastAsia="lv-LV"/>
        </w:rPr>
        <w:t>___________________ plkst. ________.</w:t>
      </w:r>
    </w:p>
    <w:p w14:paraId="6056F2EE" w14:textId="7A872E66" w:rsidR="00260D90" w:rsidRPr="000E1F99" w:rsidRDefault="00A75984" w:rsidP="00260D90">
      <w:pPr>
        <w:shd w:val="clear" w:color="auto" w:fill="FFFFFF"/>
        <w:spacing w:after="0" w:line="20" w:lineRule="atLeast"/>
        <w:ind w:left="426"/>
        <w:rPr>
          <w:rFonts w:eastAsia="Times New Roman"/>
          <w:lang w:eastAsia="lv-LV"/>
        </w:rPr>
      </w:pPr>
      <w:r>
        <w:rPr>
          <w:rFonts w:eastAsia="Times New Roman"/>
          <w:lang w:eastAsia="lv-LV"/>
        </w:rPr>
        <w:t xml:space="preserve">6.2. </w:t>
      </w:r>
      <w:r w:rsidR="00260D90" w:rsidRPr="000E1F99">
        <w:rPr>
          <w:rFonts w:eastAsia="Times New Roman"/>
          <w:lang w:eastAsia="lv-LV"/>
        </w:rPr>
        <w:t xml:space="preserve">Izsoles gaita tiek protokolēta. Izsoles protokolā atspoguļo visas komisijas priekšsēdētāja (vadītājs) un </w:t>
      </w:r>
      <w:r w:rsidR="00BA4794">
        <w:rPr>
          <w:rFonts w:eastAsia="Times New Roman"/>
          <w:lang w:eastAsia="lv-LV"/>
        </w:rPr>
        <w:t xml:space="preserve">dalībnieku </w:t>
      </w:r>
      <w:r w:rsidR="00260D90" w:rsidRPr="000E1F99">
        <w:rPr>
          <w:rFonts w:eastAsia="Times New Roman"/>
          <w:lang w:eastAsia="lv-LV"/>
        </w:rPr>
        <w:t>darbības izsoles gaitā. Protokolu paraksta visi komisijas locekļi.</w:t>
      </w:r>
    </w:p>
    <w:p w14:paraId="02B278A5" w14:textId="77FF134F" w:rsidR="00260D90" w:rsidRPr="00242F62" w:rsidRDefault="00260D90" w:rsidP="00260D90">
      <w:pPr>
        <w:shd w:val="clear" w:color="auto" w:fill="FFFFFF"/>
        <w:spacing w:after="0" w:line="20" w:lineRule="atLeast"/>
        <w:ind w:left="426"/>
        <w:rPr>
          <w:rFonts w:eastAsia="Times New Roman"/>
          <w:lang w:eastAsia="lv-LV"/>
        </w:rPr>
      </w:pPr>
      <w:r w:rsidRPr="000E1F99">
        <w:rPr>
          <w:rFonts w:eastAsia="Times New Roman"/>
          <w:lang w:eastAsia="lv-LV"/>
        </w:rPr>
        <w:t>6.</w:t>
      </w:r>
      <w:r w:rsidR="00A75984">
        <w:rPr>
          <w:rFonts w:eastAsia="Times New Roman"/>
          <w:lang w:eastAsia="lv-LV"/>
        </w:rPr>
        <w:t>3</w:t>
      </w:r>
      <w:r w:rsidRPr="000E1F99">
        <w:rPr>
          <w:rFonts w:eastAsia="Times New Roman"/>
          <w:lang w:eastAsia="lv-LV"/>
        </w:rPr>
        <w:t xml:space="preserve">. Izsole notiek, ja uz to ir pieteicies, noteiktajā kārtībā reģistrējies un ierodas vismaz viens </w:t>
      </w:r>
      <w:r w:rsidR="00BA4794">
        <w:rPr>
          <w:rFonts w:eastAsia="Times New Roman"/>
          <w:lang w:eastAsia="lv-LV"/>
        </w:rPr>
        <w:t>dalībnieks</w:t>
      </w:r>
      <w:r w:rsidRPr="000E1F99">
        <w:rPr>
          <w:rFonts w:eastAsia="Times New Roman"/>
          <w:lang w:eastAsia="lv-LV"/>
        </w:rPr>
        <w:t xml:space="preserve">. </w:t>
      </w:r>
      <w:r w:rsidR="00BA4794">
        <w:rPr>
          <w:rFonts w:eastAsia="Times New Roman"/>
          <w:lang w:eastAsia="lv-LV"/>
        </w:rPr>
        <w:t>Dalībniek</w:t>
      </w:r>
      <w:r w:rsidRPr="000E1F99">
        <w:rPr>
          <w:rFonts w:eastAsia="Times New Roman"/>
          <w:lang w:eastAsia="lv-LV"/>
        </w:rPr>
        <w:t xml:space="preserve">i pirms izsoles sākšanas tiek </w:t>
      </w:r>
      <w:r w:rsidRPr="00242F62">
        <w:rPr>
          <w:rFonts w:eastAsia="Times New Roman"/>
          <w:lang w:eastAsia="lv-LV"/>
        </w:rPr>
        <w:t xml:space="preserve">iepazīstināti ar izsoles noteikumiem, ko apliecina ar saviem parakstiem </w:t>
      </w:r>
      <w:r w:rsidR="00BA4794" w:rsidRPr="00242F62">
        <w:rPr>
          <w:rFonts w:eastAsia="Times New Roman"/>
          <w:lang w:eastAsia="lv-LV"/>
        </w:rPr>
        <w:t xml:space="preserve">dalībnieku </w:t>
      </w:r>
      <w:r w:rsidRPr="00242F62">
        <w:rPr>
          <w:rFonts w:eastAsia="Times New Roman"/>
          <w:lang w:eastAsia="lv-LV"/>
        </w:rPr>
        <w:t>reģistrācijas sarakstā.</w:t>
      </w:r>
      <w:r w:rsidR="003E1CDB" w:rsidRPr="00242F62">
        <w:rPr>
          <w:rFonts w:eastAsia="Times New Roman"/>
          <w:lang w:eastAsia="lv-LV"/>
        </w:rPr>
        <w:t xml:space="preserve"> </w:t>
      </w:r>
    </w:p>
    <w:p w14:paraId="13CAFFCD" w14:textId="54AB6241" w:rsidR="00260D90" w:rsidRPr="000E1F99" w:rsidRDefault="00260D90" w:rsidP="00260D90">
      <w:pPr>
        <w:shd w:val="clear" w:color="auto" w:fill="FFFFFF"/>
        <w:spacing w:after="0" w:line="20" w:lineRule="atLeast"/>
        <w:ind w:left="426"/>
        <w:rPr>
          <w:rFonts w:eastAsia="Times New Roman"/>
          <w:lang w:eastAsia="lv-LV"/>
        </w:rPr>
      </w:pPr>
      <w:r w:rsidRPr="000E1F99">
        <w:rPr>
          <w:rFonts w:eastAsia="Times New Roman"/>
          <w:lang w:eastAsia="lv-LV"/>
        </w:rPr>
        <w:t>6.</w:t>
      </w:r>
      <w:r w:rsidR="00A75984">
        <w:rPr>
          <w:rFonts w:eastAsia="Times New Roman"/>
          <w:lang w:eastAsia="lv-LV"/>
        </w:rPr>
        <w:t>4</w:t>
      </w:r>
      <w:r w:rsidRPr="000E1F99">
        <w:rPr>
          <w:rFonts w:eastAsia="Times New Roman"/>
          <w:lang w:eastAsia="lv-LV"/>
        </w:rPr>
        <w:t xml:space="preserve">. Ja noteiktajā laikā uz izsoli ierodas vismaz 1 (viens) </w:t>
      </w:r>
      <w:r w:rsidR="00BA4794">
        <w:rPr>
          <w:rFonts w:eastAsia="Times New Roman"/>
          <w:lang w:eastAsia="lv-LV"/>
        </w:rPr>
        <w:t>dalībnieks</w:t>
      </w:r>
      <w:r w:rsidRPr="000E1F99">
        <w:rPr>
          <w:rFonts w:eastAsia="Times New Roman"/>
          <w:lang w:eastAsia="lv-LV"/>
        </w:rPr>
        <w:t>, izsoles vadītājs paziņo par izsoles uzsākšanu.</w:t>
      </w:r>
    </w:p>
    <w:p w14:paraId="6DC4153E" w14:textId="6BB2ABCE" w:rsidR="00260D90" w:rsidRPr="000E1F99" w:rsidRDefault="00260D90" w:rsidP="00260D90">
      <w:pPr>
        <w:shd w:val="clear" w:color="auto" w:fill="FFFFFF"/>
        <w:spacing w:after="0" w:line="20" w:lineRule="atLeast"/>
        <w:ind w:left="426"/>
        <w:rPr>
          <w:rFonts w:eastAsia="Times New Roman"/>
          <w:lang w:eastAsia="lv-LV"/>
        </w:rPr>
      </w:pPr>
      <w:r w:rsidRPr="000E1F99">
        <w:rPr>
          <w:rFonts w:eastAsia="Times New Roman"/>
          <w:lang w:eastAsia="lv-LV"/>
        </w:rPr>
        <w:t>6.</w:t>
      </w:r>
      <w:r w:rsidR="00A75984">
        <w:rPr>
          <w:rFonts w:eastAsia="Times New Roman"/>
          <w:lang w:eastAsia="lv-LV"/>
        </w:rPr>
        <w:t>5</w:t>
      </w:r>
      <w:r w:rsidRPr="000E1F99">
        <w:rPr>
          <w:rFonts w:eastAsia="Times New Roman"/>
          <w:lang w:eastAsia="lv-LV"/>
        </w:rPr>
        <w:t xml:space="preserve">. Izsolē starp </w:t>
      </w:r>
      <w:r w:rsidR="00BA4794">
        <w:rPr>
          <w:rFonts w:eastAsia="Times New Roman"/>
          <w:lang w:eastAsia="lv-LV"/>
        </w:rPr>
        <w:t>dalībnieki</w:t>
      </w:r>
      <w:r w:rsidRPr="000E1F99">
        <w:rPr>
          <w:rFonts w:eastAsia="Times New Roman"/>
          <w:lang w:eastAsia="lv-LV"/>
        </w:rPr>
        <w:t>em aizliegta vienošanās, skaļa uzvedība un traucējumi, kas varētu iespaidot izsoles rezultātus un gaitu.</w:t>
      </w:r>
    </w:p>
    <w:p w14:paraId="166FDE17" w14:textId="048F31A2" w:rsidR="00260D90" w:rsidRPr="000E1F99" w:rsidRDefault="00260D90" w:rsidP="00260D90">
      <w:pPr>
        <w:shd w:val="clear" w:color="auto" w:fill="FFFFFF"/>
        <w:spacing w:after="0" w:line="20" w:lineRule="atLeast"/>
        <w:ind w:left="426"/>
        <w:rPr>
          <w:rFonts w:eastAsia="Times New Roman"/>
          <w:lang w:eastAsia="lv-LV"/>
        </w:rPr>
      </w:pPr>
      <w:r w:rsidRPr="000E1F99">
        <w:rPr>
          <w:rFonts w:eastAsia="Times New Roman"/>
          <w:lang w:eastAsia="lv-LV"/>
        </w:rPr>
        <w:t>6.</w:t>
      </w:r>
      <w:r w:rsidR="00A75984">
        <w:rPr>
          <w:rFonts w:eastAsia="Times New Roman"/>
          <w:lang w:eastAsia="lv-LV"/>
        </w:rPr>
        <w:t>6</w:t>
      </w:r>
      <w:r w:rsidRPr="000E1F99">
        <w:rPr>
          <w:rFonts w:eastAsia="Times New Roman"/>
          <w:lang w:eastAsia="lv-LV"/>
        </w:rPr>
        <w:t>. Izsoles gaita:</w:t>
      </w:r>
    </w:p>
    <w:p w14:paraId="5CA7E7DA" w14:textId="51BFB659" w:rsidR="00260D90" w:rsidRPr="000E1F99" w:rsidRDefault="00260D90" w:rsidP="00260D90">
      <w:pPr>
        <w:shd w:val="clear" w:color="auto" w:fill="FFFFFF"/>
        <w:spacing w:after="0" w:line="20" w:lineRule="atLeast"/>
        <w:ind w:left="426"/>
        <w:rPr>
          <w:rFonts w:eastAsia="Times New Roman"/>
          <w:lang w:eastAsia="lv-LV"/>
        </w:rPr>
      </w:pPr>
      <w:r w:rsidRPr="000E1F99">
        <w:rPr>
          <w:rFonts w:eastAsia="Times New Roman"/>
          <w:lang w:eastAsia="lv-LV"/>
        </w:rPr>
        <w:t>6.</w:t>
      </w:r>
      <w:r w:rsidR="00A75984">
        <w:rPr>
          <w:rFonts w:eastAsia="Times New Roman"/>
          <w:lang w:eastAsia="lv-LV"/>
        </w:rPr>
        <w:t>6</w:t>
      </w:r>
      <w:r w:rsidRPr="000E1F99">
        <w:rPr>
          <w:rFonts w:eastAsia="Times New Roman"/>
          <w:lang w:eastAsia="lv-LV"/>
        </w:rPr>
        <w:t>.1. Izsoli vada komisijas priekšsēdētājs</w:t>
      </w:r>
      <w:r w:rsidR="00747C2A">
        <w:rPr>
          <w:rFonts w:eastAsia="Times New Roman"/>
          <w:lang w:eastAsia="lv-LV"/>
        </w:rPr>
        <w:t>;</w:t>
      </w:r>
    </w:p>
    <w:p w14:paraId="30768BAF" w14:textId="59CB9D75" w:rsidR="00260D90" w:rsidRPr="000E1F99" w:rsidRDefault="00260D90" w:rsidP="00260D90">
      <w:pPr>
        <w:shd w:val="clear" w:color="auto" w:fill="FFFFFF"/>
        <w:spacing w:after="0" w:line="20" w:lineRule="atLeast"/>
        <w:ind w:left="426"/>
        <w:rPr>
          <w:rFonts w:eastAsia="Times New Roman"/>
          <w:lang w:eastAsia="lv-LV"/>
        </w:rPr>
      </w:pPr>
      <w:r w:rsidRPr="000E1F99">
        <w:rPr>
          <w:rFonts w:eastAsia="Times New Roman"/>
          <w:lang w:eastAsia="lv-LV"/>
        </w:rPr>
        <w:t>6.</w:t>
      </w:r>
      <w:r w:rsidR="00A75984">
        <w:rPr>
          <w:rFonts w:eastAsia="Times New Roman"/>
          <w:lang w:eastAsia="lv-LV"/>
        </w:rPr>
        <w:t>6</w:t>
      </w:r>
      <w:r w:rsidRPr="000E1F99">
        <w:rPr>
          <w:rFonts w:eastAsia="Times New Roman"/>
          <w:lang w:eastAsia="lv-LV"/>
        </w:rPr>
        <w:t xml:space="preserve">.2. Komisijas priekšsēdētājs, atklājot izsoli, iepazīstina ar komisijas sastāvu un pārliecinās par </w:t>
      </w:r>
      <w:r w:rsidR="00BA4794">
        <w:rPr>
          <w:rFonts w:eastAsia="Times New Roman"/>
          <w:lang w:eastAsia="lv-LV"/>
        </w:rPr>
        <w:t>dalībnieku</w:t>
      </w:r>
      <w:r w:rsidRPr="000E1F99">
        <w:rPr>
          <w:rFonts w:eastAsia="Times New Roman"/>
          <w:lang w:eastAsia="lv-LV"/>
        </w:rPr>
        <w:t xml:space="preserve"> ierašanos saskaņā ar </w:t>
      </w:r>
      <w:r w:rsidR="00BA4794">
        <w:rPr>
          <w:rFonts w:eastAsia="Times New Roman"/>
          <w:lang w:eastAsia="lv-LV"/>
        </w:rPr>
        <w:t>dalībnieku</w:t>
      </w:r>
      <w:r w:rsidRPr="000E1F99">
        <w:rPr>
          <w:rFonts w:eastAsia="Times New Roman"/>
          <w:lang w:eastAsia="lv-LV"/>
        </w:rPr>
        <w:t xml:space="preserve"> reģistrācijas sarakstu</w:t>
      </w:r>
      <w:r w:rsidR="00747C2A">
        <w:rPr>
          <w:rFonts w:eastAsia="Times New Roman"/>
          <w:lang w:eastAsia="lv-LV"/>
        </w:rPr>
        <w:t>;</w:t>
      </w:r>
      <w:r w:rsidRPr="000E1F99">
        <w:rPr>
          <w:rFonts w:eastAsia="Times New Roman"/>
          <w:lang w:eastAsia="lv-LV"/>
        </w:rPr>
        <w:t xml:space="preserve"> </w:t>
      </w:r>
    </w:p>
    <w:p w14:paraId="4ED98B38" w14:textId="6F6575E7" w:rsidR="00260D90" w:rsidRPr="000E1F99" w:rsidRDefault="00260D90" w:rsidP="00260D90">
      <w:pPr>
        <w:shd w:val="clear" w:color="auto" w:fill="FFFFFF"/>
        <w:spacing w:after="0" w:line="20" w:lineRule="atLeast"/>
        <w:ind w:left="426"/>
        <w:rPr>
          <w:rFonts w:eastAsia="Times New Roman"/>
          <w:lang w:eastAsia="lv-LV"/>
        </w:rPr>
      </w:pPr>
      <w:r w:rsidRPr="000E1F99">
        <w:rPr>
          <w:rFonts w:eastAsia="Times New Roman"/>
          <w:lang w:eastAsia="lv-LV"/>
        </w:rPr>
        <w:t>6.</w:t>
      </w:r>
      <w:r w:rsidR="00A75984">
        <w:rPr>
          <w:rFonts w:eastAsia="Times New Roman"/>
          <w:lang w:eastAsia="lv-LV"/>
        </w:rPr>
        <w:t>6</w:t>
      </w:r>
      <w:r w:rsidRPr="000E1F99">
        <w:rPr>
          <w:rFonts w:eastAsia="Times New Roman"/>
          <w:lang w:eastAsia="lv-LV"/>
        </w:rPr>
        <w:t xml:space="preserve">.3. </w:t>
      </w:r>
      <w:r w:rsidR="00BA4794">
        <w:rPr>
          <w:rFonts w:eastAsia="Times New Roman"/>
          <w:lang w:eastAsia="lv-LV"/>
        </w:rPr>
        <w:t>dalībniek</w:t>
      </w:r>
      <w:r w:rsidRPr="000E1F99">
        <w:rPr>
          <w:rFonts w:eastAsia="Times New Roman"/>
          <w:lang w:eastAsia="lv-LV"/>
        </w:rPr>
        <w:t xml:space="preserve">am tiek izsniegta kartīte ar numuru, kas atbilst </w:t>
      </w:r>
      <w:r w:rsidR="00BA4794">
        <w:rPr>
          <w:rFonts w:eastAsia="Times New Roman"/>
          <w:lang w:eastAsia="lv-LV"/>
        </w:rPr>
        <w:t>dalībnieku</w:t>
      </w:r>
      <w:r w:rsidRPr="000E1F99">
        <w:rPr>
          <w:rFonts w:eastAsia="Times New Roman"/>
          <w:lang w:eastAsia="lv-LV"/>
        </w:rPr>
        <w:t xml:space="preserve"> reģistrācijas sarakstā ierakstītajam kārtas numuram</w:t>
      </w:r>
      <w:r w:rsidR="00747C2A">
        <w:rPr>
          <w:rFonts w:eastAsia="Times New Roman"/>
          <w:lang w:eastAsia="lv-LV"/>
        </w:rPr>
        <w:t>;</w:t>
      </w:r>
    </w:p>
    <w:p w14:paraId="0ABECA99" w14:textId="3648F518" w:rsidR="00260D90" w:rsidRPr="000E1F99" w:rsidRDefault="00260D90" w:rsidP="00260D90">
      <w:pPr>
        <w:shd w:val="clear" w:color="auto" w:fill="FFFFFF"/>
        <w:spacing w:after="0" w:line="20" w:lineRule="atLeast"/>
        <w:ind w:left="426"/>
        <w:rPr>
          <w:rFonts w:eastAsia="Times New Roman"/>
          <w:lang w:eastAsia="lv-LV"/>
        </w:rPr>
      </w:pPr>
      <w:r w:rsidRPr="000E1F99">
        <w:rPr>
          <w:rFonts w:eastAsia="Times New Roman"/>
          <w:lang w:eastAsia="lv-LV"/>
        </w:rPr>
        <w:t>6.</w:t>
      </w:r>
      <w:r w:rsidR="00A75984">
        <w:rPr>
          <w:rFonts w:eastAsia="Times New Roman"/>
          <w:lang w:eastAsia="lv-LV"/>
        </w:rPr>
        <w:t>6</w:t>
      </w:r>
      <w:r w:rsidRPr="000E1F99">
        <w:rPr>
          <w:rFonts w:eastAsia="Times New Roman"/>
          <w:lang w:eastAsia="lv-LV"/>
        </w:rPr>
        <w:t xml:space="preserve">.4. Izsoles komisijas vadītājs īsi raksturo iznomājamo </w:t>
      </w:r>
      <w:r w:rsidR="00BA4794">
        <w:rPr>
          <w:rFonts w:eastAsia="Times New Roman"/>
          <w:lang w:eastAsia="lv-LV"/>
        </w:rPr>
        <w:t>O</w:t>
      </w:r>
      <w:r w:rsidRPr="000E1F99">
        <w:rPr>
          <w:rFonts w:eastAsia="Times New Roman"/>
          <w:lang w:eastAsia="lv-LV"/>
        </w:rPr>
        <w:t>bjektu, paziņo izsoles sākotnējo nomas maksu, kā arī izsoles soli – par kādu sākotnējā nomas maksa tiek paaugstināta ar katru nākamo solījumu</w:t>
      </w:r>
      <w:r w:rsidR="00747C2A">
        <w:rPr>
          <w:rFonts w:eastAsia="Times New Roman"/>
          <w:lang w:eastAsia="lv-LV"/>
        </w:rPr>
        <w:t>;</w:t>
      </w:r>
    </w:p>
    <w:p w14:paraId="546F0E99" w14:textId="28B260CE" w:rsidR="00260D90" w:rsidRPr="000E1F99" w:rsidRDefault="00260D90" w:rsidP="00260D90">
      <w:pPr>
        <w:shd w:val="clear" w:color="auto" w:fill="FFFFFF"/>
        <w:spacing w:after="0" w:line="20" w:lineRule="atLeast"/>
        <w:ind w:left="426"/>
        <w:rPr>
          <w:rFonts w:eastAsia="Times New Roman"/>
          <w:lang w:eastAsia="lv-LV"/>
        </w:rPr>
      </w:pPr>
      <w:r w:rsidRPr="000E1F99">
        <w:rPr>
          <w:rFonts w:eastAsia="Times New Roman"/>
          <w:lang w:eastAsia="lv-LV"/>
        </w:rPr>
        <w:t>6.</w:t>
      </w:r>
      <w:r w:rsidR="00A75984">
        <w:rPr>
          <w:rFonts w:eastAsia="Times New Roman"/>
          <w:lang w:eastAsia="lv-LV"/>
        </w:rPr>
        <w:t>6</w:t>
      </w:r>
      <w:r w:rsidRPr="000E1F99">
        <w:rPr>
          <w:rFonts w:eastAsia="Times New Roman"/>
          <w:lang w:eastAsia="lv-LV"/>
        </w:rPr>
        <w:t xml:space="preserve">.5. Ja mutiskai izsolei ir reģistrēts un ieradies tikai viens </w:t>
      </w:r>
      <w:r w:rsidR="00BA4794">
        <w:rPr>
          <w:rFonts w:eastAsia="Times New Roman"/>
          <w:lang w:eastAsia="lv-LV"/>
        </w:rPr>
        <w:t>dalībniek</w:t>
      </w:r>
      <w:r w:rsidRPr="000E1F99">
        <w:rPr>
          <w:rFonts w:eastAsia="Times New Roman"/>
          <w:lang w:eastAsia="lv-LV"/>
        </w:rPr>
        <w:t xml:space="preserve">s, izsoli atzīst par notikušu. Iznomātājs ar </w:t>
      </w:r>
      <w:r w:rsidR="00BA4794">
        <w:rPr>
          <w:rFonts w:eastAsia="Times New Roman"/>
          <w:lang w:eastAsia="lv-LV"/>
        </w:rPr>
        <w:t>dalībnieku</w:t>
      </w:r>
      <w:r w:rsidRPr="000E1F99">
        <w:rPr>
          <w:rFonts w:eastAsia="Times New Roman"/>
          <w:lang w:eastAsia="lv-LV"/>
        </w:rPr>
        <w:t xml:space="preserve"> slēdz nomas līgumu par nomas maksu, kas nav zemāka par izsoles sākumcenu</w:t>
      </w:r>
      <w:r w:rsidR="00747C2A">
        <w:rPr>
          <w:rFonts w:eastAsia="Times New Roman"/>
          <w:lang w:eastAsia="lv-LV"/>
        </w:rPr>
        <w:t>;</w:t>
      </w:r>
    </w:p>
    <w:p w14:paraId="438FD434" w14:textId="37694E85" w:rsidR="00260D90" w:rsidRPr="000E1F99" w:rsidRDefault="00260D90" w:rsidP="00260D90">
      <w:pPr>
        <w:shd w:val="clear" w:color="auto" w:fill="FFFFFF"/>
        <w:spacing w:after="0" w:line="20" w:lineRule="atLeast"/>
        <w:ind w:left="426"/>
        <w:rPr>
          <w:rFonts w:eastAsia="Times New Roman"/>
          <w:lang w:eastAsia="lv-LV"/>
        </w:rPr>
      </w:pPr>
      <w:r w:rsidRPr="000E1F99">
        <w:rPr>
          <w:rFonts w:eastAsia="Times New Roman"/>
          <w:lang w:eastAsia="lv-LV"/>
        </w:rPr>
        <w:t>6.</w:t>
      </w:r>
      <w:r w:rsidR="00A75984">
        <w:rPr>
          <w:rFonts w:eastAsia="Times New Roman"/>
          <w:lang w:eastAsia="lv-LV"/>
        </w:rPr>
        <w:t>6</w:t>
      </w:r>
      <w:r w:rsidRPr="000E1F99">
        <w:rPr>
          <w:rFonts w:eastAsia="Times New Roman"/>
          <w:lang w:eastAsia="lv-LV"/>
        </w:rPr>
        <w:t xml:space="preserve">.6. </w:t>
      </w:r>
      <w:r w:rsidR="00BA4794">
        <w:rPr>
          <w:rFonts w:eastAsia="Times New Roman"/>
          <w:lang w:eastAsia="lv-LV"/>
        </w:rPr>
        <w:t>Dalībniek</w:t>
      </w:r>
      <w:r w:rsidRPr="000E1F99">
        <w:rPr>
          <w:rFonts w:eastAsia="Times New Roman"/>
          <w:lang w:eastAsia="lv-LV"/>
        </w:rPr>
        <w:t>i solīšanas procesā paceļ savu reģistrācijas kartīti ar numuru. Izsoles vadītājs atkārto pirmā solītāja reģistrācijas numuru un nosauc piedāvāto maksu. Piedāvātās izsoles maksas pieaugums nedrīkst būt mazāks par izsoles soli</w:t>
      </w:r>
      <w:r w:rsidR="00747C2A">
        <w:rPr>
          <w:rFonts w:eastAsia="Times New Roman"/>
          <w:lang w:eastAsia="lv-LV"/>
        </w:rPr>
        <w:t>;</w:t>
      </w:r>
    </w:p>
    <w:p w14:paraId="7FCCB9CF" w14:textId="4312B72E" w:rsidR="00260D90" w:rsidRPr="000E1F99" w:rsidRDefault="00260D90" w:rsidP="00260D90">
      <w:pPr>
        <w:shd w:val="clear" w:color="auto" w:fill="FFFFFF"/>
        <w:spacing w:after="0" w:line="20" w:lineRule="atLeast"/>
        <w:ind w:left="426"/>
        <w:rPr>
          <w:rFonts w:eastAsia="Times New Roman"/>
          <w:lang w:eastAsia="lv-LV"/>
        </w:rPr>
      </w:pPr>
      <w:r w:rsidRPr="000E1F99">
        <w:rPr>
          <w:rFonts w:eastAsia="Times New Roman"/>
          <w:lang w:eastAsia="lv-LV"/>
        </w:rPr>
        <w:t>6.</w:t>
      </w:r>
      <w:r w:rsidR="00A75984">
        <w:rPr>
          <w:rFonts w:eastAsia="Times New Roman"/>
          <w:lang w:eastAsia="lv-LV"/>
        </w:rPr>
        <w:t>6</w:t>
      </w:r>
      <w:r w:rsidRPr="000E1F99">
        <w:rPr>
          <w:rFonts w:eastAsia="Times New Roman"/>
          <w:lang w:eastAsia="lv-LV"/>
        </w:rPr>
        <w:t xml:space="preserve">.7. Izsoles komisija izsoles gaitā izsoles protokolā atzīmē katra </w:t>
      </w:r>
      <w:r w:rsidR="00BA4794">
        <w:rPr>
          <w:rFonts w:eastAsia="Times New Roman"/>
          <w:lang w:eastAsia="lv-LV"/>
        </w:rPr>
        <w:t>dalībniek</w:t>
      </w:r>
      <w:r w:rsidRPr="000E1F99">
        <w:rPr>
          <w:rFonts w:eastAsia="Times New Roman"/>
          <w:lang w:eastAsia="lv-LV"/>
        </w:rPr>
        <w:t xml:space="preserve">a piedāvāto maksu, turpinot maksas atzīmēšanu, kamēr to paaugstina. Atsakoties no turpmākas solīšanas, katrs </w:t>
      </w:r>
      <w:r w:rsidR="00BA4794">
        <w:rPr>
          <w:rFonts w:eastAsia="Times New Roman"/>
          <w:lang w:eastAsia="lv-LV"/>
        </w:rPr>
        <w:t>dalībniek</w:t>
      </w:r>
      <w:r w:rsidRPr="000E1F99">
        <w:rPr>
          <w:rFonts w:eastAsia="Times New Roman"/>
          <w:lang w:eastAsia="lv-LV"/>
        </w:rPr>
        <w:t xml:space="preserve">s </w:t>
      </w:r>
      <w:r w:rsidR="00BA4794">
        <w:rPr>
          <w:rFonts w:eastAsia="Times New Roman"/>
          <w:lang w:eastAsia="lv-LV"/>
        </w:rPr>
        <w:t>dalībnieku</w:t>
      </w:r>
      <w:r w:rsidRPr="000E1F99">
        <w:rPr>
          <w:rFonts w:eastAsia="Times New Roman"/>
          <w:lang w:eastAsia="lv-LV"/>
        </w:rPr>
        <w:t xml:space="preserve"> reģistrācijas sarakstā ar parakstu apliecina savu pēdējo solīto nomas maksas summu</w:t>
      </w:r>
      <w:r w:rsidR="00747C2A">
        <w:rPr>
          <w:rFonts w:eastAsia="Times New Roman"/>
          <w:lang w:eastAsia="lv-LV"/>
        </w:rPr>
        <w:t>;</w:t>
      </w:r>
    </w:p>
    <w:p w14:paraId="6C01421E" w14:textId="657F2EAD" w:rsidR="00260D90" w:rsidRPr="000E1F99" w:rsidRDefault="00260D90" w:rsidP="00260D90">
      <w:pPr>
        <w:shd w:val="clear" w:color="auto" w:fill="FFFFFF"/>
        <w:spacing w:after="0" w:line="20" w:lineRule="atLeast"/>
        <w:ind w:left="426"/>
        <w:rPr>
          <w:rFonts w:eastAsia="Times New Roman"/>
          <w:lang w:eastAsia="lv-LV"/>
        </w:rPr>
      </w:pPr>
      <w:r w:rsidRPr="000E1F99">
        <w:rPr>
          <w:rFonts w:eastAsia="Times New Roman"/>
          <w:lang w:eastAsia="lv-LV"/>
        </w:rPr>
        <w:lastRenderedPageBreak/>
        <w:t>6.</w:t>
      </w:r>
      <w:r w:rsidR="00A75984">
        <w:rPr>
          <w:rFonts w:eastAsia="Times New Roman"/>
          <w:lang w:eastAsia="lv-LV"/>
        </w:rPr>
        <w:t>6</w:t>
      </w:r>
      <w:r w:rsidRPr="000E1F99">
        <w:rPr>
          <w:rFonts w:eastAsia="Times New Roman"/>
          <w:lang w:eastAsia="lv-LV"/>
        </w:rPr>
        <w:t>.8. Ja vairāki solītāji reizē sola vienādu maksu un neviens to nepārsola, tad nomas tiesības iegūst solītājs, kurš pieteikumu izsolei ir iesniedzis agrāk</w:t>
      </w:r>
      <w:r w:rsidR="00747C2A">
        <w:rPr>
          <w:rFonts w:eastAsia="Times New Roman"/>
          <w:lang w:eastAsia="lv-LV"/>
        </w:rPr>
        <w:t>;</w:t>
      </w:r>
    </w:p>
    <w:p w14:paraId="075265EC" w14:textId="21AE9AE5" w:rsidR="00260D90" w:rsidRPr="000E1F99" w:rsidRDefault="00260D90" w:rsidP="00260D90">
      <w:pPr>
        <w:shd w:val="clear" w:color="auto" w:fill="FFFFFF"/>
        <w:spacing w:after="0" w:line="20" w:lineRule="atLeast"/>
        <w:ind w:left="426"/>
        <w:rPr>
          <w:rFonts w:eastAsia="Times New Roman"/>
          <w:lang w:eastAsia="lv-LV"/>
        </w:rPr>
      </w:pPr>
      <w:r w:rsidRPr="000E1F99">
        <w:rPr>
          <w:rFonts w:eastAsia="Times New Roman"/>
          <w:lang w:eastAsia="lv-LV"/>
        </w:rPr>
        <w:t>6.</w:t>
      </w:r>
      <w:r w:rsidR="00A75984">
        <w:rPr>
          <w:rFonts w:eastAsia="Times New Roman"/>
          <w:lang w:eastAsia="lv-LV"/>
        </w:rPr>
        <w:t>6</w:t>
      </w:r>
      <w:r w:rsidRPr="000E1F99">
        <w:rPr>
          <w:rFonts w:eastAsia="Times New Roman"/>
          <w:lang w:eastAsia="lv-LV"/>
        </w:rPr>
        <w:t xml:space="preserve">.9. Ja neviens no izsoles dalībniekiem vairs augstāku maksu nepiedāvā, izsoles vadītājs trīs reizes atkārto pēdējo augstāko maksu un fiksē to ar vārdu “iznomāts”. Tas nozīmē, ka </w:t>
      </w:r>
      <w:r>
        <w:rPr>
          <w:rFonts w:eastAsia="Times New Roman"/>
          <w:lang w:eastAsia="lv-LV"/>
        </w:rPr>
        <w:t>Nomas o</w:t>
      </w:r>
      <w:r w:rsidRPr="000E1F99">
        <w:rPr>
          <w:rFonts w:eastAsia="Times New Roman"/>
          <w:lang w:eastAsia="lv-LV"/>
        </w:rPr>
        <w:t>bjekts ir iznomāts izsoles dalībniekam, kas nosolījis pēdējo augstāko maksu</w:t>
      </w:r>
      <w:r w:rsidR="00747C2A">
        <w:rPr>
          <w:rFonts w:eastAsia="Times New Roman"/>
          <w:lang w:eastAsia="lv-LV"/>
        </w:rPr>
        <w:t>;</w:t>
      </w:r>
      <w:r w:rsidRPr="000E1F99">
        <w:rPr>
          <w:rFonts w:eastAsia="Times New Roman"/>
          <w:lang w:eastAsia="lv-LV"/>
        </w:rPr>
        <w:t xml:space="preserve"> </w:t>
      </w:r>
    </w:p>
    <w:p w14:paraId="7F1CCD4C" w14:textId="39D1BF4C" w:rsidR="00260D90" w:rsidRDefault="00260D90" w:rsidP="00260D90">
      <w:pPr>
        <w:shd w:val="clear" w:color="auto" w:fill="FFFFFF"/>
        <w:spacing w:after="0" w:line="20" w:lineRule="atLeast"/>
        <w:ind w:left="426"/>
        <w:rPr>
          <w:rFonts w:eastAsia="Times New Roman"/>
          <w:lang w:eastAsia="lv-LV"/>
        </w:rPr>
      </w:pPr>
      <w:r w:rsidRPr="000E1F99">
        <w:rPr>
          <w:rFonts w:eastAsia="Times New Roman"/>
          <w:lang w:eastAsia="lv-LV"/>
        </w:rPr>
        <w:t>6.</w:t>
      </w:r>
      <w:r w:rsidR="00A75984">
        <w:rPr>
          <w:rFonts w:eastAsia="Times New Roman"/>
          <w:lang w:eastAsia="lv-LV"/>
        </w:rPr>
        <w:t>6</w:t>
      </w:r>
      <w:r w:rsidRPr="000E1F99">
        <w:rPr>
          <w:rFonts w:eastAsia="Times New Roman"/>
          <w:lang w:eastAsia="lv-LV"/>
        </w:rPr>
        <w:t xml:space="preserve">.10. </w:t>
      </w:r>
      <w:r w:rsidR="00BA4794">
        <w:rPr>
          <w:rFonts w:eastAsia="Times New Roman"/>
          <w:lang w:eastAsia="lv-LV"/>
        </w:rPr>
        <w:t>Dalībniek</w:t>
      </w:r>
      <w:r w:rsidRPr="000E1F99">
        <w:rPr>
          <w:rFonts w:eastAsia="Times New Roman"/>
          <w:lang w:eastAsia="lv-LV"/>
        </w:rPr>
        <w:t>s, kurš pēdējais piedāvājis augstāko nomas maksu, pēc nosolīšanas nekavējoties ar parakstu protokolā apliecina tajā norādītās nomas maksas atbilstību nosolītajai.</w:t>
      </w:r>
    </w:p>
    <w:p w14:paraId="7E2395A4" w14:textId="77777777" w:rsidR="00CB69BA" w:rsidRDefault="00CB69BA" w:rsidP="00260D90">
      <w:pPr>
        <w:shd w:val="clear" w:color="auto" w:fill="FFFFFF"/>
        <w:spacing w:after="0" w:line="20" w:lineRule="atLeast"/>
        <w:ind w:left="426"/>
        <w:rPr>
          <w:rFonts w:eastAsia="Times New Roman"/>
          <w:lang w:eastAsia="lv-LV"/>
        </w:rPr>
      </w:pPr>
    </w:p>
    <w:p w14:paraId="79F98DD1" w14:textId="3BF85AE2" w:rsidR="00566069" w:rsidRPr="00181580" w:rsidRDefault="00DD3668" w:rsidP="00E531FC">
      <w:pPr>
        <w:numPr>
          <w:ilvl w:val="0"/>
          <w:numId w:val="1"/>
        </w:numPr>
        <w:pBdr>
          <w:bottom w:val="single" w:sz="4" w:space="1" w:color="auto"/>
        </w:pBdr>
        <w:suppressAutoHyphens/>
        <w:spacing w:before="240"/>
        <w:ind w:left="357" w:hanging="357"/>
        <w:jc w:val="center"/>
        <w:rPr>
          <w:b/>
        </w:rPr>
      </w:pPr>
      <w:r w:rsidRPr="00181580">
        <w:rPr>
          <w:b/>
        </w:rPr>
        <w:t>Izsoles rezultātu apstiprināšana</w:t>
      </w:r>
    </w:p>
    <w:p w14:paraId="378FD526" w14:textId="1E4BC900" w:rsidR="00566069" w:rsidRDefault="003C22D5" w:rsidP="00E531FC">
      <w:pPr>
        <w:pStyle w:val="Sarakstarindkopa"/>
        <w:numPr>
          <w:ilvl w:val="1"/>
          <w:numId w:val="1"/>
        </w:numPr>
        <w:contextualSpacing w:val="0"/>
      </w:pPr>
      <w:r w:rsidRPr="00181580">
        <w:t>K</w:t>
      </w:r>
      <w:r w:rsidR="00AA21AE" w:rsidRPr="00181580">
        <w:t xml:space="preserve">omisija ne vēlāk kā </w:t>
      </w:r>
      <w:r w:rsidR="005C4436" w:rsidRPr="00181580">
        <w:t>divu</w:t>
      </w:r>
      <w:r w:rsidR="00566069" w:rsidRPr="00181580">
        <w:t xml:space="preserve"> </w:t>
      </w:r>
      <w:r w:rsidR="005C4436" w:rsidRPr="00181580">
        <w:t xml:space="preserve">darba </w:t>
      </w:r>
      <w:r w:rsidR="00566069" w:rsidRPr="00181580">
        <w:t>dien</w:t>
      </w:r>
      <w:r w:rsidR="005C4436" w:rsidRPr="00181580">
        <w:t>u</w:t>
      </w:r>
      <w:r w:rsidR="00AA21AE" w:rsidRPr="00181580">
        <w:t xml:space="preserve"> laikā pēc izsoles paraksta izsoles protokolu un </w:t>
      </w:r>
      <w:r w:rsidR="00313162">
        <w:t xml:space="preserve">apstiprina izsoles rezultātus. </w:t>
      </w:r>
    </w:p>
    <w:p w14:paraId="077CD86C" w14:textId="77777777" w:rsidR="00CB69BA" w:rsidRPr="00181580" w:rsidRDefault="00CB69BA" w:rsidP="00CB69BA">
      <w:pPr>
        <w:pStyle w:val="Sarakstarindkopa"/>
        <w:ind w:left="858"/>
        <w:contextualSpacing w:val="0"/>
      </w:pPr>
    </w:p>
    <w:p w14:paraId="23F0DDE3" w14:textId="41C363B9" w:rsidR="002D6716" w:rsidRPr="00181580" w:rsidRDefault="00313162" w:rsidP="00E531FC">
      <w:pPr>
        <w:numPr>
          <w:ilvl w:val="0"/>
          <w:numId w:val="1"/>
        </w:numPr>
        <w:pBdr>
          <w:bottom w:val="single" w:sz="4" w:space="1" w:color="auto"/>
        </w:pBdr>
        <w:suppressAutoHyphens/>
        <w:spacing w:before="240"/>
        <w:jc w:val="center"/>
        <w:rPr>
          <w:b/>
        </w:rPr>
      </w:pPr>
      <w:r>
        <w:rPr>
          <w:b/>
        </w:rPr>
        <w:t>Nobeiguma</w:t>
      </w:r>
      <w:r w:rsidR="002D6716" w:rsidRPr="00181580">
        <w:rPr>
          <w:b/>
        </w:rPr>
        <w:t xml:space="preserve"> noteikumi</w:t>
      </w:r>
    </w:p>
    <w:p w14:paraId="01080AE2" w14:textId="77777777" w:rsidR="00B3545A" w:rsidRPr="007F3BEE" w:rsidRDefault="00AA21AE" w:rsidP="00E531FC">
      <w:pPr>
        <w:pStyle w:val="Sarakstarindkopa"/>
        <w:numPr>
          <w:ilvl w:val="1"/>
          <w:numId w:val="1"/>
        </w:numPr>
        <w:spacing w:before="120"/>
        <w:ind w:left="856" w:hanging="431"/>
        <w:contextualSpacing w:val="0"/>
      </w:pPr>
      <w:r w:rsidRPr="007F3BEE">
        <w:t>Izsole atzīstama par nenotikušu, ja:</w:t>
      </w:r>
    </w:p>
    <w:p w14:paraId="2C9628B7" w14:textId="77777777" w:rsidR="00B3545A" w:rsidRPr="007F3BEE" w:rsidRDefault="00AA21AE" w:rsidP="00E531FC">
      <w:pPr>
        <w:pStyle w:val="Sarakstarindkopa"/>
        <w:numPr>
          <w:ilvl w:val="2"/>
          <w:numId w:val="1"/>
        </w:numPr>
        <w:spacing w:after="0"/>
        <w:ind w:left="1560" w:hanging="709"/>
        <w:contextualSpacing w:val="0"/>
      </w:pPr>
      <w:r w:rsidRPr="007F3BEE">
        <w:t>nosolītājs ir tāda persona, kura nevar slēgt darījumus vai kurai nebija tiesību piedalīties izsolē;</w:t>
      </w:r>
    </w:p>
    <w:p w14:paraId="17A4B932" w14:textId="77777777" w:rsidR="00B3545A" w:rsidRPr="007F3BEE" w:rsidRDefault="00AA21AE" w:rsidP="00E531FC">
      <w:pPr>
        <w:pStyle w:val="Sarakstarindkopa"/>
        <w:numPr>
          <w:ilvl w:val="2"/>
          <w:numId w:val="1"/>
        </w:numPr>
        <w:spacing w:after="0"/>
        <w:ind w:left="1560" w:hanging="709"/>
        <w:contextualSpacing w:val="0"/>
      </w:pPr>
      <w:r w:rsidRPr="007F3BEE">
        <w:t>noteiktajos termiņos nav reģistrējies neviens izsoles dalībnieks;</w:t>
      </w:r>
    </w:p>
    <w:p w14:paraId="23E3AC3D" w14:textId="77777777" w:rsidR="00B3545A" w:rsidRPr="007F3BEE" w:rsidRDefault="00AA21AE" w:rsidP="00E531FC">
      <w:pPr>
        <w:pStyle w:val="Sarakstarindkopa"/>
        <w:numPr>
          <w:ilvl w:val="2"/>
          <w:numId w:val="1"/>
        </w:numPr>
        <w:spacing w:after="0"/>
        <w:ind w:left="1560" w:hanging="709"/>
        <w:contextualSpacing w:val="0"/>
      </w:pPr>
      <w:r w:rsidRPr="007F3BEE">
        <w:t>neviens dalībnieks nav pārsolījis izsoles sākumcenu.</w:t>
      </w:r>
    </w:p>
    <w:p w14:paraId="1BC4DAB3" w14:textId="00619BAA" w:rsidR="00313162" w:rsidRDefault="00313162" w:rsidP="00313162">
      <w:pPr>
        <w:spacing w:after="0" w:line="20" w:lineRule="atLeast"/>
        <w:rPr>
          <w:rFonts w:eastAsia="Arial Unicode MS"/>
        </w:rPr>
      </w:pPr>
      <w:r>
        <w:rPr>
          <w:rFonts w:eastAsia="Arial Unicode MS"/>
        </w:rPr>
        <w:t xml:space="preserve">8.2. </w:t>
      </w:r>
      <w:r w:rsidRPr="00626415">
        <w:rPr>
          <w:rFonts w:eastAsia="Arial Unicode MS"/>
        </w:rPr>
        <w:t>Lēmumu par izsoles atzīšanu</w:t>
      </w:r>
      <w:r>
        <w:rPr>
          <w:rFonts w:eastAsia="Arial Unicode MS"/>
        </w:rPr>
        <w:t xml:space="preserve"> par nenotikušu pieņem K</w:t>
      </w:r>
      <w:r w:rsidRPr="00626415">
        <w:rPr>
          <w:rFonts w:eastAsia="Arial Unicode MS"/>
        </w:rPr>
        <w:t>omisija.</w:t>
      </w:r>
    </w:p>
    <w:p w14:paraId="6A06B594" w14:textId="5BBC9914" w:rsidR="00313162" w:rsidRDefault="00313162" w:rsidP="00313162">
      <w:pPr>
        <w:spacing w:after="0" w:line="20" w:lineRule="atLeast"/>
        <w:rPr>
          <w:rFonts w:eastAsia="Arial Unicode MS"/>
        </w:rPr>
      </w:pPr>
      <w:r>
        <w:rPr>
          <w:rFonts w:eastAsia="Arial Unicode MS"/>
        </w:rPr>
        <w:t xml:space="preserve">8.3. </w:t>
      </w:r>
      <w:r w:rsidR="00BA4794">
        <w:rPr>
          <w:rFonts w:eastAsia="Arial Unicode MS"/>
        </w:rPr>
        <w:t>Dalībniek</w:t>
      </w:r>
      <w:r w:rsidR="00747C2A">
        <w:rPr>
          <w:rFonts w:eastAsia="Arial Unicode MS"/>
        </w:rPr>
        <w:t>a</w:t>
      </w:r>
      <w:r>
        <w:rPr>
          <w:rFonts w:eastAsia="Arial Unicode MS"/>
        </w:rPr>
        <w:t>m</w:t>
      </w:r>
      <w:r w:rsidRPr="00626415">
        <w:rPr>
          <w:rFonts w:eastAsia="Arial Unicode MS"/>
        </w:rPr>
        <w:t xml:space="preserve"> ir tiesības iesniegt sūdzību Madonas novada</w:t>
      </w:r>
      <w:r>
        <w:rPr>
          <w:rFonts w:eastAsia="Arial Unicode MS"/>
        </w:rPr>
        <w:t xml:space="preserve"> pašvaldības</w:t>
      </w:r>
      <w:r w:rsidRPr="00626415">
        <w:rPr>
          <w:rFonts w:eastAsia="Arial Unicode MS"/>
        </w:rPr>
        <w:t xml:space="preserve"> dome</w:t>
      </w:r>
      <w:r>
        <w:rPr>
          <w:rFonts w:eastAsia="Arial Unicode MS"/>
        </w:rPr>
        <w:t xml:space="preserve">s priekšsēdētājam </w:t>
      </w:r>
      <w:r w:rsidRPr="00626415">
        <w:rPr>
          <w:rFonts w:eastAsia="Arial Unicode MS"/>
        </w:rPr>
        <w:t xml:space="preserve">par </w:t>
      </w:r>
      <w:r w:rsidR="00BA4794">
        <w:rPr>
          <w:rFonts w:eastAsia="Arial Unicode MS"/>
        </w:rPr>
        <w:t>K</w:t>
      </w:r>
      <w:r w:rsidRPr="00626415">
        <w:rPr>
          <w:rFonts w:eastAsia="Arial Unicode MS"/>
        </w:rPr>
        <w:t xml:space="preserve">omisijas veiktajām darbībām </w:t>
      </w:r>
      <w:r>
        <w:rPr>
          <w:rFonts w:eastAsia="Arial Unicode MS"/>
        </w:rPr>
        <w:t>2</w:t>
      </w:r>
      <w:r w:rsidRPr="00626415">
        <w:rPr>
          <w:rFonts w:eastAsia="Arial Unicode MS"/>
        </w:rPr>
        <w:t xml:space="preserve"> (</w:t>
      </w:r>
      <w:r>
        <w:rPr>
          <w:rFonts w:eastAsia="Arial Unicode MS"/>
        </w:rPr>
        <w:t>divu</w:t>
      </w:r>
      <w:r w:rsidRPr="00626415">
        <w:rPr>
          <w:rFonts w:eastAsia="Arial Unicode MS"/>
        </w:rPr>
        <w:t>)</w:t>
      </w:r>
      <w:r>
        <w:rPr>
          <w:rFonts w:eastAsia="Arial Unicode MS"/>
        </w:rPr>
        <w:t xml:space="preserve"> darb</w:t>
      </w:r>
      <w:r w:rsidRPr="00626415">
        <w:rPr>
          <w:rFonts w:eastAsia="Arial Unicode MS"/>
        </w:rPr>
        <w:t xml:space="preserve">dienu laikā no izsoles dienas. </w:t>
      </w:r>
    </w:p>
    <w:p w14:paraId="1E70E395" w14:textId="77777777" w:rsidR="00313162" w:rsidRDefault="00313162" w:rsidP="00313162">
      <w:pPr>
        <w:spacing w:after="0" w:line="20" w:lineRule="atLeast"/>
        <w:rPr>
          <w:rFonts w:eastAsia="Arial Unicode MS"/>
        </w:rPr>
      </w:pPr>
      <w:r>
        <w:rPr>
          <w:rFonts w:eastAsia="Arial Unicode MS"/>
        </w:rPr>
        <w:t xml:space="preserve">8.4. </w:t>
      </w:r>
      <w:r w:rsidRPr="00626415">
        <w:rPr>
          <w:rFonts w:eastAsia="Arial Unicode MS"/>
        </w:rPr>
        <w:t xml:space="preserve">Noteikumiem ir </w:t>
      </w:r>
      <w:r>
        <w:rPr>
          <w:rFonts w:eastAsia="Arial Unicode MS"/>
        </w:rPr>
        <w:t xml:space="preserve">šādi </w:t>
      </w:r>
      <w:r w:rsidRPr="00626415">
        <w:rPr>
          <w:rFonts w:eastAsia="Arial Unicode MS"/>
        </w:rPr>
        <w:t xml:space="preserve">pielikumi, kas ir Noteikumu neatņemama sastāvdaļa: </w:t>
      </w:r>
    </w:p>
    <w:p w14:paraId="6BD7856C" w14:textId="6F3614D7" w:rsidR="00313162" w:rsidRDefault="00313162" w:rsidP="00313162">
      <w:pPr>
        <w:tabs>
          <w:tab w:val="left" w:pos="5103"/>
        </w:tabs>
        <w:spacing w:after="0" w:line="20" w:lineRule="atLeast"/>
        <w:ind w:left="426"/>
        <w:rPr>
          <w:rFonts w:eastAsia="Arial Unicode MS"/>
        </w:rPr>
      </w:pPr>
      <w:r>
        <w:rPr>
          <w:rFonts w:eastAsia="Arial Unicode MS"/>
        </w:rPr>
        <w:t xml:space="preserve">8.4.1. </w:t>
      </w:r>
      <w:r w:rsidR="00BA4794">
        <w:rPr>
          <w:rFonts w:eastAsia="Arial Unicode MS"/>
        </w:rPr>
        <w:t>1. pielikums P</w:t>
      </w:r>
      <w:r w:rsidRPr="00626415">
        <w:rPr>
          <w:rFonts w:eastAsia="Arial Unicode MS"/>
        </w:rPr>
        <w:t>ieteikums nomas ties</w:t>
      </w:r>
      <w:r>
        <w:rPr>
          <w:rFonts w:eastAsia="Arial Unicode MS"/>
        </w:rPr>
        <w:t>ību izsolei;</w:t>
      </w:r>
    </w:p>
    <w:p w14:paraId="1E526638" w14:textId="5A40E3E5" w:rsidR="009F7F18" w:rsidRDefault="009F7F18" w:rsidP="00313162">
      <w:pPr>
        <w:tabs>
          <w:tab w:val="left" w:pos="5103"/>
        </w:tabs>
        <w:spacing w:after="0" w:line="20" w:lineRule="atLeast"/>
        <w:ind w:left="426"/>
        <w:rPr>
          <w:rFonts w:eastAsia="Arial Unicode MS"/>
        </w:rPr>
      </w:pPr>
      <w:r>
        <w:rPr>
          <w:rFonts w:eastAsia="Arial Unicode MS"/>
        </w:rPr>
        <w:t xml:space="preserve">8.4.2. </w:t>
      </w:r>
      <w:r w:rsidR="00BA4794">
        <w:rPr>
          <w:rFonts w:eastAsia="Arial Unicode MS"/>
        </w:rPr>
        <w:t>2. pielikums Izsoles Objekta g</w:t>
      </w:r>
      <w:r>
        <w:rPr>
          <w:rFonts w:eastAsia="Arial Unicode MS"/>
        </w:rPr>
        <w:t>rafiskais attēl</w:t>
      </w:r>
      <w:r w:rsidR="00BA4794">
        <w:rPr>
          <w:rFonts w:eastAsia="Arial Unicode MS"/>
        </w:rPr>
        <w:t>ojum</w:t>
      </w:r>
      <w:r>
        <w:rPr>
          <w:rFonts w:eastAsia="Arial Unicode MS"/>
        </w:rPr>
        <w:t>s;</w:t>
      </w:r>
    </w:p>
    <w:p w14:paraId="46266636" w14:textId="6FAC0825" w:rsidR="00313162" w:rsidRDefault="00313162" w:rsidP="00313162">
      <w:pPr>
        <w:tabs>
          <w:tab w:val="left" w:pos="5103"/>
        </w:tabs>
        <w:spacing w:after="0" w:line="20" w:lineRule="atLeast"/>
        <w:ind w:left="426"/>
        <w:rPr>
          <w:rFonts w:eastAsia="Arial Unicode MS"/>
        </w:rPr>
      </w:pPr>
      <w:r>
        <w:rPr>
          <w:rFonts w:eastAsia="Arial Unicode MS"/>
        </w:rPr>
        <w:t>8.4.</w:t>
      </w:r>
      <w:r w:rsidR="009F7F18">
        <w:rPr>
          <w:rFonts w:eastAsia="Arial Unicode MS"/>
        </w:rPr>
        <w:t>3</w:t>
      </w:r>
      <w:r>
        <w:rPr>
          <w:rFonts w:eastAsia="Arial Unicode MS"/>
        </w:rPr>
        <w:t xml:space="preserve">. </w:t>
      </w:r>
      <w:r w:rsidR="009F7F18">
        <w:rPr>
          <w:rFonts w:eastAsia="Arial Unicode MS"/>
        </w:rPr>
        <w:t>īslaicīgas n</w:t>
      </w:r>
      <w:r>
        <w:rPr>
          <w:rFonts w:eastAsia="Arial Unicode MS"/>
        </w:rPr>
        <w:t>omas līguma projekts.</w:t>
      </w:r>
    </w:p>
    <w:p w14:paraId="1C183413" w14:textId="77777777" w:rsidR="006D29DE" w:rsidRPr="00DE013A" w:rsidRDefault="006D29DE" w:rsidP="006D29DE">
      <w:pPr>
        <w:spacing w:after="0"/>
      </w:pPr>
    </w:p>
    <w:p w14:paraId="67928668" w14:textId="7228AFDD" w:rsidR="00381A54" w:rsidRDefault="00381A54" w:rsidP="006D29DE">
      <w:pPr>
        <w:spacing w:after="0"/>
      </w:pPr>
    </w:p>
    <w:p w14:paraId="0FAF77C7" w14:textId="6A46F122" w:rsidR="00CB69BA" w:rsidRDefault="00CB69BA" w:rsidP="006D29DE">
      <w:pPr>
        <w:spacing w:after="0"/>
      </w:pPr>
    </w:p>
    <w:p w14:paraId="405B1077" w14:textId="77777777" w:rsidR="00CB69BA" w:rsidRDefault="00CB69BA" w:rsidP="006D29DE">
      <w:pPr>
        <w:spacing w:after="0"/>
      </w:pPr>
    </w:p>
    <w:p w14:paraId="36535DA4" w14:textId="77777777" w:rsidR="00CB69BA" w:rsidRDefault="00CB69BA" w:rsidP="006D29DE">
      <w:pPr>
        <w:spacing w:after="0"/>
      </w:pPr>
    </w:p>
    <w:p w14:paraId="2D619D51" w14:textId="77777777" w:rsidR="00CB69BA" w:rsidRDefault="00CB69BA" w:rsidP="006D29DE">
      <w:pPr>
        <w:spacing w:after="0"/>
      </w:pPr>
    </w:p>
    <w:p w14:paraId="4A27F294" w14:textId="77777777" w:rsidR="00CB69BA" w:rsidRDefault="00CB69BA" w:rsidP="006D29DE">
      <w:pPr>
        <w:spacing w:after="0"/>
      </w:pPr>
    </w:p>
    <w:p w14:paraId="31D57DC9" w14:textId="77777777" w:rsidR="00CB69BA" w:rsidRDefault="00CB69BA" w:rsidP="006D29DE">
      <w:pPr>
        <w:spacing w:after="0"/>
      </w:pPr>
    </w:p>
    <w:p w14:paraId="5C429C1A" w14:textId="77777777" w:rsidR="00CB69BA" w:rsidRDefault="00CB69BA" w:rsidP="006D29DE">
      <w:pPr>
        <w:spacing w:after="0"/>
      </w:pPr>
    </w:p>
    <w:p w14:paraId="4257F04B" w14:textId="77777777" w:rsidR="00CB69BA" w:rsidRDefault="00CB69BA" w:rsidP="006D29DE">
      <w:pPr>
        <w:spacing w:after="0"/>
      </w:pPr>
    </w:p>
    <w:p w14:paraId="226CE6DF" w14:textId="77777777" w:rsidR="00CB69BA" w:rsidRDefault="00CB69BA" w:rsidP="006D29DE">
      <w:pPr>
        <w:spacing w:after="0"/>
      </w:pPr>
    </w:p>
    <w:p w14:paraId="1EE6AAC5" w14:textId="77777777" w:rsidR="00CB69BA" w:rsidRDefault="00CB69BA" w:rsidP="006D29DE">
      <w:pPr>
        <w:spacing w:after="0"/>
      </w:pPr>
    </w:p>
    <w:p w14:paraId="5BE3F670" w14:textId="77777777" w:rsidR="00CB69BA" w:rsidRDefault="00CB69BA" w:rsidP="006D29DE">
      <w:pPr>
        <w:spacing w:after="0"/>
      </w:pPr>
    </w:p>
    <w:p w14:paraId="0EBAF3DA" w14:textId="77777777" w:rsidR="00CB69BA" w:rsidRDefault="00CB69BA" w:rsidP="006D29DE">
      <w:pPr>
        <w:spacing w:after="0"/>
      </w:pPr>
    </w:p>
    <w:p w14:paraId="6B41D436" w14:textId="77777777" w:rsidR="00CB69BA" w:rsidRDefault="00CB69BA" w:rsidP="006D29DE">
      <w:pPr>
        <w:spacing w:after="0"/>
      </w:pPr>
    </w:p>
    <w:p w14:paraId="435A267B" w14:textId="77777777" w:rsidR="00CB69BA" w:rsidRDefault="00CB69BA" w:rsidP="006D29DE">
      <w:pPr>
        <w:spacing w:after="0"/>
      </w:pPr>
    </w:p>
    <w:p w14:paraId="141732F0" w14:textId="77777777" w:rsidR="00CB69BA" w:rsidRDefault="00CB69BA" w:rsidP="006D29DE">
      <w:pPr>
        <w:spacing w:after="0"/>
      </w:pPr>
    </w:p>
    <w:p w14:paraId="532D8AC2" w14:textId="77777777" w:rsidR="00CB69BA" w:rsidRDefault="00CB69BA" w:rsidP="006D29DE">
      <w:pPr>
        <w:spacing w:after="0"/>
      </w:pPr>
    </w:p>
    <w:p w14:paraId="119E02A4" w14:textId="77777777" w:rsidR="00CB69BA" w:rsidRDefault="00CB69BA" w:rsidP="006D29DE">
      <w:pPr>
        <w:spacing w:after="0"/>
      </w:pPr>
    </w:p>
    <w:p w14:paraId="19AC9802" w14:textId="77777777" w:rsidR="00CB69BA" w:rsidRPr="00DE013A" w:rsidRDefault="00CB69BA" w:rsidP="006D29DE">
      <w:pPr>
        <w:spacing w:after="0"/>
      </w:pPr>
    </w:p>
    <w:p w14:paraId="4D5574FD" w14:textId="6FC322AC" w:rsidR="006940BB" w:rsidRPr="00B13D04" w:rsidRDefault="00BA4794" w:rsidP="0013583D">
      <w:pPr>
        <w:tabs>
          <w:tab w:val="right" w:pos="9356"/>
        </w:tabs>
        <w:jc w:val="right"/>
        <w:rPr>
          <w:b/>
        </w:rPr>
      </w:pPr>
      <w:bookmarkStart w:id="4" w:name="_Hlk202449609"/>
      <w:r>
        <w:rPr>
          <w:b/>
        </w:rPr>
        <w:lastRenderedPageBreak/>
        <w:t>1.</w:t>
      </w:r>
      <w:r w:rsidR="00CB69BA">
        <w:rPr>
          <w:b/>
        </w:rPr>
        <w:t> </w:t>
      </w:r>
      <w:r>
        <w:rPr>
          <w:b/>
        </w:rPr>
        <w:t>p</w:t>
      </w:r>
      <w:r w:rsidR="006940BB" w:rsidRPr="00B13D04">
        <w:rPr>
          <w:b/>
        </w:rPr>
        <w:t>ielikums</w:t>
      </w:r>
    </w:p>
    <w:p w14:paraId="5A2C8741" w14:textId="5E8A4044" w:rsidR="00C21CA0" w:rsidRDefault="00CB69BA" w:rsidP="00C21CA0">
      <w:pPr>
        <w:shd w:val="clear" w:color="auto" w:fill="FFFFFF"/>
        <w:spacing w:after="0"/>
        <w:jc w:val="right"/>
        <w:rPr>
          <w:rFonts w:eastAsia="Times New Roman"/>
          <w:b/>
          <w:bCs/>
          <w:i/>
          <w:iCs/>
          <w:color w:val="000000"/>
          <w:sz w:val="20"/>
          <w:szCs w:val="20"/>
          <w:lang w:eastAsia="x-none"/>
        </w:rPr>
      </w:pPr>
      <w:bookmarkStart w:id="5" w:name="_Hlk204347819"/>
      <w:r>
        <w:rPr>
          <w:rFonts w:eastAsia="Times New Roman"/>
          <w:b/>
          <w:bCs/>
          <w:i/>
          <w:iCs/>
          <w:color w:val="000000"/>
          <w:sz w:val="20"/>
          <w:szCs w:val="20"/>
          <w:lang w:eastAsia="x-none"/>
        </w:rPr>
        <w:t>25</w:t>
      </w:r>
      <w:r w:rsidR="00C21CA0">
        <w:rPr>
          <w:rFonts w:eastAsia="Times New Roman"/>
          <w:b/>
          <w:bCs/>
          <w:i/>
          <w:iCs/>
          <w:color w:val="000000"/>
          <w:sz w:val="20"/>
          <w:szCs w:val="20"/>
          <w:lang w:eastAsia="x-none"/>
        </w:rPr>
        <w:t>.</w:t>
      </w:r>
      <w:r>
        <w:rPr>
          <w:rFonts w:eastAsia="Times New Roman"/>
          <w:b/>
          <w:bCs/>
          <w:i/>
          <w:iCs/>
          <w:color w:val="000000"/>
          <w:sz w:val="20"/>
          <w:szCs w:val="20"/>
          <w:lang w:eastAsia="x-none"/>
        </w:rPr>
        <w:t>07</w:t>
      </w:r>
      <w:r w:rsidR="00C21CA0">
        <w:rPr>
          <w:rFonts w:eastAsia="Times New Roman"/>
          <w:b/>
          <w:bCs/>
          <w:i/>
          <w:iCs/>
          <w:color w:val="000000"/>
          <w:sz w:val="20"/>
          <w:szCs w:val="20"/>
          <w:lang w:eastAsia="x-none"/>
        </w:rPr>
        <w:t>.</w:t>
      </w:r>
      <w:r w:rsidR="00AE57DD">
        <w:rPr>
          <w:rFonts w:eastAsia="Times New Roman"/>
          <w:b/>
          <w:bCs/>
          <w:i/>
          <w:iCs/>
          <w:color w:val="000000"/>
          <w:sz w:val="20"/>
          <w:szCs w:val="20"/>
          <w:lang w:eastAsia="x-none"/>
        </w:rPr>
        <w:t>2025</w:t>
      </w:r>
      <w:r w:rsidR="00C21CA0">
        <w:rPr>
          <w:rFonts w:eastAsia="Times New Roman"/>
          <w:b/>
          <w:bCs/>
          <w:i/>
          <w:iCs/>
          <w:color w:val="000000"/>
          <w:sz w:val="20"/>
          <w:szCs w:val="20"/>
          <w:lang w:eastAsia="x-none"/>
        </w:rPr>
        <w:t>.</w:t>
      </w:r>
      <w:r w:rsidR="00C21CA0" w:rsidRPr="00B6344C">
        <w:t xml:space="preserve"> </w:t>
      </w:r>
      <w:r w:rsidR="00C21CA0" w:rsidRPr="00B6344C">
        <w:rPr>
          <w:rFonts w:eastAsia="Times New Roman"/>
          <w:b/>
          <w:bCs/>
          <w:i/>
          <w:iCs/>
          <w:color w:val="000000"/>
          <w:sz w:val="20"/>
          <w:szCs w:val="20"/>
          <w:lang w:eastAsia="x-none"/>
        </w:rPr>
        <w:t xml:space="preserve">Madonas novada pašvaldības </w:t>
      </w:r>
      <w:r w:rsidR="00C21CA0">
        <w:rPr>
          <w:rFonts w:eastAsia="Times New Roman"/>
          <w:b/>
          <w:bCs/>
          <w:i/>
          <w:iCs/>
          <w:color w:val="000000"/>
          <w:sz w:val="20"/>
          <w:szCs w:val="20"/>
          <w:lang w:eastAsia="x-none"/>
        </w:rPr>
        <w:t xml:space="preserve">nekustamā īpašuma  </w:t>
      </w:r>
    </w:p>
    <w:bookmarkEnd w:id="5"/>
    <w:p w14:paraId="794DA274" w14:textId="6BA9444C" w:rsidR="00C21CA0" w:rsidRDefault="00C21CA0" w:rsidP="00C21CA0">
      <w:pPr>
        <w:shd w:val="clear" w:color="auto" w:fill="FFFFFF"/>
        <w:spacing w:after="0"/>
        <w:jc w:val="right"/>
        <w:rPr>
          <w:rFonts w:eastAsia="Times New Roman"/>
          <w:b/>
          <w:bCs/>
          <w:i/>
          <w:iCs/>
          <w:color w:val="000000"/>
          <w:sz w:val="20"/>
          <w:szCs w:val="20"/>
          <w:lang w:eastAsia="x-none"/>
        </w:rPr>
      </w:pPr>
      <w:r w:rsidRPr="00B04BAD">
        <w:rPr>
          <w:rFonts w:eastAsia="Times New Roman"/>
          <w:b/>
          <w:bCs/>
          <w:i/>
          <w:iCs/>
          <w:color w:val="000000"/>
          <w:sz w:val="20"/>
          <w:szCs w:val="20"/>
          <w:lang w:eastAsia="x-none"/>
        </w:rPr>
        <w:t>ar adresi “</w:t>
      </w:r>
      <w:proofErr w:type="spellStart"/>
      <w:r>
        <w:rPr>
          <w:rFonts w:eastAsia="Times New Roman"/>
          <w:b/>
          <w:bCs/>
          <w:i/>
          <w:iCs/>
          <w:color w:val="000000"/>
          <w:sz w:val="20"/>
          <w:szCs w:val="20"/>
          <w:lang w:eastAsia="x-none"/>
        </w:rPr>
        <w:t>Smecere</w:t>
      </w:r>
      <w:proofErr w:type="spellEnd"/>
      <w:r w:rsidRPr="00B04BAD">
        <w:rPr>
          <w:rFonts w:eastAsia="Times New Roman"/>
          <w:b/>
          <w:bCs/>
          <w:i/>
          <w:iCs/>
          <w:color w:val="000000"/>
          <w:sz w:val="20"/>
          <w:szCs w:val="20"/>
          <w:lang w:eastAsia="x-none"/>
        </w:rPr>
        <w:t xml:space="preserve">”, </w:t>
      </w:r>
      <w:r>
        <w:rPr>
          <w:rFonts w:eastAsia="Times New Roman"/>
          <w:b/>
          <w:bCs/>
          <w:i/>
          <w:iCs/>
          <w:color w:val="000000"/>
          <w:sz w:val="20"/>
          <w:szCs w:val="20"/>
          <w:lang w:eastAsia="x-none"/>
        </w:rPr>
        <w:t xml:space="preserve">Lazdonas </w:t>
      </w:r>
      <w:r w:rsidRPr="00B04BAD">
        <w:rPr>
          <w:rFonts w:eastAsia="Times New Roman"/>
          <w:b/>
          <w:bCs/>
          <w:i/>
          <w:iCs/>
          <w:color w:val="000000"/>
          <w:sz w:val="20"/>
          <w:szCs w:val="20"/>
          <w:lang w:eastAsia="x-none"/>
        </w:rPr>
        <w:t xml:space="preserve">pagasts, Madonas novads, </w:t>
      </w:r>
    </w:p>
    <w:p w14:paraId="47F01917" w14:textId="78D06BBB" w:rsidR="00C21CA0" w:rsidRPr="00CB69BA" w:rsidRDefault="00C21CA0" w:rsidP="00CB69BA">
      <w:pPr>
        <w:tabs>
          <w:tab w:val="right" w:pos="9356"/>
        </w:tabs>
        <w:spacing w:after="0"/>
        <w:jc w:val="right"/>
        <w:rPr>
          <w:rFonts w:eastAsia="Times New Roman"/>
          <w:b/>
          <w:bCs/>
          <w:i/>
          <w:iCs/>
          <w:color w:val="000000"/>
          <w:sz w:val="20"/>
          <w:szCs w:val="20"/>
          <w:lang w:eastAsia="x-none"/>
        </w:rPr>
      </w:pPr>
      <w:bookmarkStart w:id="6" w:name="_Hlk106289854"/>
      <w:r>
        <w:rPr>
          <w:rFonts w:eastAsia="Times New Roman"/>
          <w:b/>
          <w:bCs/>
          <w:i/>
          <w:iCs/>
          <w:color w:val="000000"/>
          <w:sz w:val="20"/>
          <w:szCs w:val="20"/>
          <w:lang w:eastAsia="x-none"/>
        </w:rPr>
        <w:t>īslaicīgas nomas</w:t>
      </w:r>
      <w:r w:rsidRPr="00A13D6F">
        <w:rPr>
          <w:rFonts w:eastAsia="Times New Roman"/>
          <w:b/>
          <w:bCs/>
          <w:i/>
          <w:iCs/>
          <w:color w:val="000000"/>
          <w:sz w:val="20"/>
          <w:szCs w:val="20"/>
          <w:lang w:eastAsia="x-none"/>
        </w:rPr>
        <w:t xml:space="preserve"> </w:t>
      </w:r>
      <w:bookmarkEnd w:id="6"/>
      <w:r w:rsidRPr="00B6344C">
        <w:rPr>
          <w:rFonts w:eastAsia="Times New Roman"/>
          <w:b/>
          <w:bCs/>
          <w:i/>
          <w:iCs/>
          <w:color w:val="000000"/>
          <w:sz w:val="20"/>
          <w:szCs w:val="20"/>
          <w:lang w:eastAsia="x-none"/>
        </w:rPr>
        <w:t>tiesību</w:t>
      </w:r>
      <w:r>
        <w:rPr>
          <w:rFonts w:eastAsia="Times New Roman"/>
          <w:b/>
          <w:bCs/>
          <w:i/>
          <w:iCs/>
          <w:color w:val="000000"/>
          <w:sz w:val="20"/>
          <w:szCs w:val="20"/>
          <w:lang w:eastAsia="x-none"/>
        </w:rPr>
        <w:t xml:space="preserve"> izsoles noteikumiem</w:t>
      </w:r>
      <w:bookmarkEnd w:id="4"/>
    </w:p>
    <w:p w14:paraId="4AB32277" w14:textId="553E1090" w:rsidR="00FC4C9B" w:rsidRDefault="00FC4C9B" w:rsidP="00C21CA0">
      <w:pPr>
        <w:tabs>
          <w:tab w:val="right" w:pos="9356"/>
        </w:tabs>
        <w:spacing w:after="0"/>
        <w:jc w:val="right"/>
      </w:pPr>
    </w:p>
    <w:p w14:paraId="1332E49E" w14:textId="77777777" w:rsidR="0070423E" w:rsidRDefault="0070423E" w:rsidP="0070423E">
      <w:pPr>
        <w:keepNext/>
        <w:spacing w:after="0"/>
        <w:ind w:left="3600" w:firstLine="720"/>
        <w:jc w:val="right"/>
        <w:outlineLvl w:val="0"/>
        <w:rPr>
          <w:rFonts w:eastAsia="Times New Roman"/>
          <w:b/>
          <w:noProof/>
          <w:sz w:val="32"/>
          <w:szCs w:val="32"/>
          <w:lang w:eastAsia="lv-LV"/>
        </w:rPr>
      </w:pPr>
      <w:r>
        <w:rPr>
          <w:rFonts w:eastAsia="Times New Roman"/>
          <w:b/>
          <w:noProof/>
          <w:sz w:val="32"/>
          <w:szCs w:val="32"/>
          <w:lang w:eastAsia="lv-LV"/>
        </w:rPr>
        <w:t>Madonas novada pašvaldībai</w:t>
      </w:r>
    </w:p>
    <w:p w14:paraId="22794B21" w14:textId="77777777" w:rsidR="0070423E" w:rsidRDefault="0070423E" w:rsidP="0070423E">
      <w:pPr>
        <w:spacing w:after="0"/>
        <w:jc w:val="right"/>
        <w:rPr>
          <w:rFonts w:eastAsiaTheme="minorEastAsia"/>
        </w:rPr>
      </w:pPr>
    </w:p>
    <w:p w14:paraId="224400A4" w14:textId="77777777" w:rsidR="0070423E" w:rsidRDefault="0070423E" w:rsidP="0070423E">
      <w:pPr>
        <w:shd w:val="clear" w:color="auto" w:fill="FFFFFF"/>
        <w:spacing w:after="0"/>
        <w:jc w:val="right"/>
        <w:rPr>
          <w:rFonts w:eastAsiaTheme="minorEastAsia"/>
          <w:sz w:val="20"/>
          <w:szCs w:val="20"/>
        </w:rPr>
      </w:pPr>
      <w:r>
        <w:rPr>
          <w:rFonts w:eastAsiaTheme="minorEastAsia"/>
          <w:sz w:val="20"/>
          <w:szCs w:val="20"/>
        </w:rPr>
        <w:t>________________________________________________________________</w:t>
      </w:r>
    </w:p>
    <w:p w14:paraId="25D94A47" w14:textId="77777777" w:rsidR="0070423E" w:rsidRPr="00626415" w:rsidRDefault="0070423E" w:rsidP="0070423E">
      <w:pPr>
        <w:shd w:val="clear" w:color="auto" w:fill="FFFFFF"/>
        <w:spacing w:after="0"/>
        <w:jc w:val="right"/>
        <w:rPr>
          <w:rFonts w:eastAsiaTheme="minorEastAsia"/>
          <w:sz w:val="20"/>
          <w:szCs w:val="20"/>
        </w:rPr>
      </w:pPr>
      <w:r>
        <w:rPr>
          <w:rFonts w:eastAsiaTheme="minorEastAsia"/>
          <w:sz w:val="20"/>
          <w:szCs w:val="20"/>
        </w:rPr>
        <w:t>(</w:t>
      </w:r>
      <w:r w:rsidRPr="00626415">
        <w:rPr>
          <w:rFonts w:eastAsiaTheme="minorEastAsia"/>
          <w:sz w:val="20"/>
          <w:szCs w:val="20"/>
        </w:rPr>
        <w:t>nosaukums)</w:t>
      </w:r>
    </w:p>
    <w:p w14:paraId="1C035033" w14:textId="77777777" w:rsidR="0070423E" w:rsidRPr="00626415" w:rsidRDefault="0070423E" w:rsidP="0070423E">
      <w:pPr>
        <w:shd w:val="clear" w:color="auto" w:fill="FFFFFF"/>
        <w:spacing w:after="0"/>
        <w:jc w:val="right"/>
        <w:rPr>
          <w:rFonts w:eastAsiaTheme="minorEastAsia"/>
        </w:rPr>
      </w:pPr>
      <w:r>
        <w:rPr>
          <w:rFonts w:eastAsiaTheme="minorEastAsia"/>
        </w:rPr>
        <w:t>_____________________________________________________</w:t>
      </w:r>
    </w:p>
    <w:p w14:paraId="4628762A" w14:textId="77777777" w:rsidR="0070423E" w:rsidRDefault="0070423E" w:rsidP="0070423E">
      <w:pPr>
        <w:shd w:val="clear" w:color="auto" w:fill="FFFFFF"/>
        <w:spacing w:after="0"/>
        <w:jc w:val="right"/>
        <w:rPr>
          <w:rFonts w:eastAsiaTheme="minorEastAsia"/>
          <w:sz w:val="20"/>
          <w:szCs w:val="20"/>
        </w:rPr>
      </w:pPr>
      <w:r w:rsidRPr="00626415">
        <w:rPr>
          <w:rFonts w:eastAsiaTheme="minorEastAsia"/>
          <w:sz w:val="20"/>
          <w:szCs w:val="20"/>
        </w:rPr>
        <w:t xml:space="preserve"> </w:t>
      </w:r>
      <w:r>
        <w:rPr>
          <w:rFonts w:eastAsiaTheme="minorEastAsia"/>
          <w:sz w:val="20"/>
          <w:szCs w:val="20"/>
        </w:rPr>
        <w:t>(</w:t>
      </w:r>
      <w:r w:rsidRPr="00626415">
        <w:rPr>
          <w:rFonts w:eastAsiaTheme="minorEastAsia"/>
          <w:sz w:val="20"/>
          <w:szCs w:val="20"/>
        </w:rPr>
        <w:t>reģistrācijas Nr.)</w:t>
      </w:r>
    </w:p>
    <w:p w14:paraId="194A0798" w14:textId="77777777" w:rsidR="0070423E" w:rsidRPr="00626415" w:rsidRDefault="0070423E" w:rsidP="0070423E">
      <w:pPr>
        <w:shd w:val="clear" w:color="auto" w:fill="FFFFFF"/>
        <w:spacing w:after="0"/>
        <w:jc w:val="right"/>
        <w:rPr>
          <w:rFonts w:eastAsiaTheme="minorEastAsia"/>
          <w:sz w:val="20"/>
          <w:szCs w:val="20"/>
        </w:rPr>
      </w:pPr>
    </w:p>
    <w:p w14:paraId="48121FFF" w14:textId="77777777" w:rsidR="0070423E" w:rsidRPr="00626415" w:rsidRDefault="0070423E" w:rsidP="0070423E">
      <w:pPr>
        <w:shd w:val="clear" w:color="auto" w:fill="FFFFFF"/>
        <w:spacing w:after="0"/>
        <w:jc w:val="right"/>
        <w:rPr>
          <w:rFonts w:eastAsiaTheme="minorEastAsia"/>
        </w:rPr>
      </w:pPr>
      <w:r w:rsidRPr="00626415">
        <w:rPr>
          <w:rFonts w:eastAsiaTheme="minorEastAsia"/>
        </w:rPr>
        <w:t>________________________________________________</w:t>
      </w:r>
      <w:r>
        <w:rPr>
          <w:rFonts w:eastAsiaTheme="minorEastAsia"/>
        </w:rPr>
        <w:t>_____</w:t>
      </w:r>
    </w:p>
    <w:p w14:paraId="7A6241F0" w14:textId="77777777" w:rsidR="0070423E" w:rsidRPr="00626415" w:rsidRDefault="0070423E" w:rsidP="0070423E">
      <w:pPr>
        <w:shd w:val="clear" w:color="auto" w:fill="FFFFFF"/>
        <w:spacing w:after="0"/>
        <w:jc w:val="right"/>
        <w:rPr>
          <w:rFonts w:eastAsiaTheme="minorEastAsia"/>
          <w:sz w:val="20"/>
          <w:szCs w:val="20"/>
        </w:rPr>
      </w:pPr>
      <w:r w:rsidRPr="00626415">
        <w:rPr>
          <w:rFonts w:eastAsiaTheme="minorEastAsia"/>
          <w:sz w:val="20"/>
          <w:szCs w:val="20"/>
        </w:rPr>
        <w:t>(adrese, tālrunis</w:t>
      </w:r>
      <w:r>
        <w:rPr>
          <w:rFonts w:eastAsiaTheme="minorEastAsia"/>
          <w:sz w:val="20"/>
          <w:szCs w:val="20"/>
        </w:rPr>
        <w:t xml:space="preserve">, e-pasts) </w:t>
      </w:r>
    </w:p>
    <w:p w14:paraId="26889F42" w14:textId="77777777" w:rsidR="0070423E" w:rsidRDefault="0070423E" w:rsidP="0070423E">
      <w:pPr>
        <w:spacing w:after="0"/>
        <w:jc w:val="center"/>
        <w:rPr>
          <w:rFonts w:eastAsiaTheme="minorEastAsia"/>
          <w:sz w:val="28"/>
          <w:szCs w:val="28"/>
        </w:rPr>
      </w:pPr>
    </w:p>
    <w:p w14:paraId="62525F3F" w14:textId="77777777" w:rsidR="0070423E" w:rsidRPr="00D17D6C" w:rsidRDefault="0070423E" w:rsidP="0070423E">
      <w:pPr>
        <w:spacing w:after="0"/>
        <w:jc w:val="center"/>
        <w:rPr>
          <w:rFonts w:eastAsiaTheme="minorEastAsia"/>
          <w:b/>
          <w:bCs/>
        </w:rPr>
      </w:pPr>
      <w:smartTag w:uri="schemas-tilde-lv/tildestengine" w:element="veidnes">
        <w:smartTagPr>
          <w:attr w:name="text" w:val="PIETEIKUMS&#10;"/>
          <w:attr w:name="baseform" w:val="Pieteikums"/>
          <w:attr w:name="id" w:val="-1"/>
        </w:smartTagPr>
        <w:r w:rsidRPr="00D17D6C">
          <w:rPr>
            <w:rFonts w:eastAsiaTheme="minorEastAsia"/>
            <w:b/>
            <w:bCs/>
          </w:rPr>
          <w:t>PIETEIKUMS</w:t>
        </w:r>
      </w:smartTag>
    </w:p>
    <w:p w14:paraId="0EF65861" w14:textId="6D034158" w:rsidR="00242F62" w:rsidRPr="00242F62" w:rsidRDefault="0070423E" w:rsidP="00242F62">
      <w:pPr>
        <w:pBdr>
          <w:bottom w:val="single" w:sz="4" w:space="1" w:color="auto"/>
        </w:pBdr>
        <w:suppressAutoHyphens/>
        <w:spacing w:after="0"/>
        <w:jc w:val="center"/>
        <w:rPr>
          <w:rFonts w:eastAsia="Times New Roman"/>
          <w:b/>
          <w:bCs/>
          <w:i/>
          <w:color w:val="000000"/>
          <w:lang w:eastAsia="x-none"/>
        </w:rPr>
      </w:pPr>
      <w:r>
        <w:rPr>
          <w:rFonts w:eastAsia="Times New Roman"/>
          <w:b/>
          <w:bCs/>
          <w:i/>
          <w:color w:val="000000"/>
          <w:lang w:eastAsia="x-none"/>
        </w:rPr>
        <w:t>nekustamā īpašuma “</w:t>
      </w:r>
      <w:proofErr w:type="spellStart"/>
      <w:r>
        <w:rPr>
          <w:rFonts w:eastAsia="Times New Roman"/>
          <w:b/>
          <w:bCs/>
          <w:i/>
          <w:color w:val="000000"/>
          <w:lang w:eastAsia="x-none"/>
        </w:rPr>
        <w:t>Smecere</w:t>
      </w:r>
      <w:proofErr w:type="spellEnd"/>
      <w:r>
        <w:rPr>
          <w:rFonts w:eastAsia="Times New Roman"/>
          <w:b/>
          <w:bCs/>
          <w:i/>
          <w:color w:val="000000"/>
          <w:lang w:eastAsia="x-none"/>
        </w:rPr>
        <w:t xml:space="preserve">”, </w:t>
      </w:r>
      <w:r w:rsidR="00123647">
        <w:rPr>
          <w:rFonts w:eastAsia="Times New Roman"/>
          <w:b/>
          <w:bCs/>
          <w:i/>
          <w:color w:val="000000"/>
          <w:lang w:eastAsia="x-none"/>
        </w:rPr>
        <w:t>Lazdonas</w:t>
      </w:r>
      <w:r>
        <w:rPr>
          <w:rFonts w:eastAsia="Times New Roman"/>
          <w:b/>
          <w:bCs/>
          <w:i/>
          <w:color w:val="000000"/>
          <w:lang w:eastAsia="x-none"/>
        </w:rPr>
        <w:t xml:space="preserve"> pagasts, Madonas novads,</w:t>
      </w:r>
      <w:r w:rsidRPr="0013645B">
        <w:rPr>
          <w:rFonts w:eastAsia="Times New Roman"/>
          <w:b/>
          <w:bCs/>
          <w:i/>
          <w:color w:val="000000"/>
          <w:lang w:eastAsia="x-none"/>
        </w:rPr>
        <w:t xml:space="preserve"> </w:t>
      </w:r>
      <w:r w:rsidR="00242F62">
        <w:rPr>
          <w:rFonts w:eastAsia="Times New Roman"/>
          <w:b/>
          <w:bCs/>
          <w:i/>
          <w:color w:val="000000"/>
          <w:lang w:eastAsia="x-none"/>
        </w:rPr>
        <w:t xml:space="preserve">zemes vienības </w:t>
      </w:r>
      <w:r w:rsidR="00242F62" w:rsidRPr="00242F62">
        <w:rPr>
          <w:rFonts w:eastAsia="Times New Roman"/>
          <w:b/>
          <w:bCs/>
          <w:i/>
          <w:color w:val="000000"/>
          <w:lang w:eastAsia="x-none"/>
        </w:rPr>
        <w:t>ar kadastra apzīmējumu 70660010056 teritorijas daļas īstermiņa zemes nomas tiesību izsolei ar mērķi organizēt sabiedrisko ēdināšanu pasākumā “Pasaules čempionāts blakusvāģu motokrosā Madonā”</w:t>
      </w:r>
    </w:p>
    <w:p w14:paraId="22197F77" w14:textId="77777777" w:rsidR="00242F62" w:rsidRDefault="00242F62" w:rsidP="00242F62">
      <w:pPr>
        <w:pBdr>
          <w:bottom w:val="single" w:sz="4" w:space="1" w:color="auto"/>
        </w:pBdr>
        <w:suppressAutoHyphens/>
        <w:spacing w:after="0"/>
        <w:jc w:val="center"/>
        <w:rPr>
          <w:b/>
        </w:rPr>
      </w:pPr>
    </w:p>
    <w:p w14:paraId="276BAEF5" w14:textId="77777777" w:rsidR="0070423E" w:rsidRDefault="0070423E" w:rsidP="0070423E">
      <w:pPr>
        <w:spacing w:after="0"/>
        <w:rPr>
          <w:rFonts w:eastAsia="Times New Roman"/>
          <w:b/>
          <w:bCs/>
          <w:i/>
          <w:iCs/>
          <w:color w:val="000000"/>
          <w:sz w:val="20"/>
          <w:szCs w:val="20"/>
          <w:lang w:eastAsia="x-none"/>
        </w:rPr>
      </w:pPr>
    </w:p>
    <w:p w14:paraId="6923ACD7" w14:textId="100EFB00" w:rsidR="0070423E" w:rsidRDefault="0070423E" w:rsidP="0070423E">
      <w:pPr>
        <w:spacing w:after="0"/>
        <w:rPr>
          <w:rFonts w:eastAsiaTheme="minorEastAsia"/>
        </w:rPr>
      </w:pPr>
      <w:r>
        <w:rPr>
          <w:rFonts w:eastAsiaTheme="minorEastAsia"/>
        </w:rPr>
        <w:t>Ar šī pieteikuma iesniegšanu piesaku savu dalību nekustamā īpašuma “</w:t>
      </w:r>
      <w:proofErr w:type="spellStart"/>
      <w:r w:rsidR="00123647">
        <w:rPr>
          <w:rFonts w:eastAsiaTheme="minorEastAsia"/>
        </w:rPr>
        <w:t>Smecere</w:t>
      </w:r>
      <w:proofErr w:type="spellEnd"/>
      <w:r>
        <w:rPr>
          <w:rFonts w:eastAsiaTheme="minorEastAsia"/>
        </w:rPr>
        <w:t xml:space="preserve">”, </w:t>
      </w:r>
      <w:r w:rsidR="00123647">
        <w:rPr>
          <w:rFonts w:eastAsiaTheme="minorEastAsia"/>
        </w:rPr>
        <w:tab/>
        <w:t>Lazdonas</w:t>
      </w:r>
      <w:r>
        <w:rPr>
          <w:rFonts w:eastAsiaTheme="minorEastAsia"/>
        </w:rPr>
        <w:t xml:space="preserve"> pagasts, Madonas novads, </w:t>
      </w:r>
      <w:r w:rsidR="00747C2A">
        <w:rPr>
          <w:rFonts w:eastAsiaTheme="minorEastAsia"/>
        </w:rPr>
        <w:t xml:space="preserve">zemes vienības ar kadastra apzīmējumu ______________ daļas ___ ha kopplatībā </w:t>
      </w:r>
      <w:r w:rsidR="00123647">
        <w:rPr>
          <w:rFonts w:eastAsiaTheme="minorEastAsia"/>
        </w:rPr>
        <w:t xml:space="preserve">īslaicīgas </w:t>
      </w:r>
      <w:r>
        <w:rPr>
          <w:rFonts w:eastAsiaTheme="minorEastAsia"/>
        </w:rPr>
        <w:t>nomas tiesīb</w:t>
      </w:r>
      <w:r w:rsidR="00242F62">
        <w:rPr>
          <w:rFonts w:eastAsiaTheme="minorEastAsia"/>
        </w:rPr>
        <w:t>as</w:t>
      </w:r>
      <w:r>
        <w:rPr>
          <w:rFonts w:eastAsiaTheme="minorEastAsia"/>
        </w:rPr>
        <w:t xml:space="preserve"> mutisk</w:t>
      </w:r>
      <w:r w:rsidR="00242F62">
        <w:rPr>
          <w:rFonts w:eastAsiaTheme="minorEastAsia"/>
        </w:rPr>
        <w:t>ā</w:t>
      </w:r>
      <w:r>
        <w:rPr>
          <w:rFonts w:eastAsiaTheme="minorEastAsia"/>
        </w:rPr>
        <w:t xml:space="preserve"> izsol</w:t>
      </w:r>
      <w:r w:rsidR="00242F62">
        <w:rPr>
          <w:rFonts w:eastAsiaTheme="minorEastAsia"/>
        </w:rPr>
        <w:t>ē</w:t>
      </w:r>
      <w:r>
        <w:rPr>
          <w:rFonts w:eastAsiaTheme="minorEastAsia"/>
        </w:rPr>
        <w:t>.</w:t>
      </w:r>
    </w:p>
    <w:p w14:paraId="55774DA1" w14:textId="77777777" w:rsidR="003E1CDB" w:rsidRPr="00EB407C" w:rsidRDefault="003E1CDB" w:rsidP="0070423E">
      <w:pPr>
        <w:shd w:val="clear" w:color="auto" w:fill="FFFFFF"/>
        <w:spacing w:after="0" w:line="20" w:lineRule="atLeast"/>
        <w:rPr>
          <w:rFonts w:eastAsia="Times New Roman"/>
          <w:lang w:eastAsia="lv-LV"/>
        </w:rPr>
      </w:pPr>
    </w:p>
    <w:p w14:paraId="66869FFF" w14:textId="77777777" w:rsidR="0070423E" w:rsidRPr="0013645B" w:rsidRDefault="0070423E" w:rsidP="0070423E">
      <w:pPr>
        <w:pStyle w:val="Sarakstarindkopa"/>
        <w:numPr>
          <w:ilvl w:val="0"/>
          <w:numId w:val="37"/>
        </w:numPr>
        <w:suppressAutoHyphens/>
        <w:autoSpaceDN w:val="0"/>
        <w:spacing w:after="840"/>
        <w:ind w:left="426" w:hanging="279"/>
        <w:rPr>
          <w:rFonts w:eastAsia="Calibri"/>
          <w:i/>
          <w:sz w:val="20"/>
          <w:szCs w:val="20"/>
        </w:rPr>
      </w:pPr>
      <w:r w:rsidRPr="0013645B">
        <w:rPr>
          <w:rFonts w:eastAsia="Calibri"/>
          <w:i/>
          <w:sz w:val="20"/>
          <w:szCs w:val="20"/>
        </w:rPr>
        <w:t>piekrītu manu personas datu apstrādei;</w:t>
      </w:r>
    </w:p>
    <w:p w14:paraId="55B4FA70" w14:textId="77777777" w:rsidR="0070423E" w:rsidRPr="0013645B" w:rsidRDefault="0070423E" w:rsidP="0070423E">
      <w:pPr>
        <w:pStyle w:val="Sarakstarindkopa"/>
        <w:numPr>
          <w:ilvl w:val="0"/>
          <w:numId w:val="37"/>
        </w:numPr>
        <w:suppressAutoHyphens/>
        <w:autoSpaceDN w:val="0"/>
        <w:spacing w:after="840"/>
        <w:ind w:left="426" w:hanging="279"/>
        <w:rPr>
          <w:rFonts w:eastAsia="Calibri"/>
          <w:i/>
          <w:sz w:val="20"/>
          <w:szCs w:val="20"/>
        </w:rPr>
      </w:pPr>
      <w:r w:rsidRPr="0013645B">
        <w:rPr>
          <w:rFonts w:eastAsia="Calibri"/>
          <w:i/>
          <w:sz w:val="20"/>
          <w:szCs w:val="20"/>
        </w:rPr>
        <w:t>apliecinu, ka šajā iesniegumā norādītā informācija ir patiesa;</w:t>
      </w:r>
    </w:p>
    <w:p w14:paraId="1AF87DBF" w14:textId="77777777" w:rsidR="0070423E" w:rsidRPr="0013645B" w:rsidRDefault="0070423E" w:rsidP="0070423E">
      <w:pPr>
        <w:pStyle w:val="Sarakstarindkopa"/>
        <w:numPr>
          <w:ilvl w:val="0"/>
          <w:numId w:val="37"/>
        </w:numPr>
        <w:suppressAutoHyphens/>
        <w:autoSpaceDN w:val="0"/>
        <w:spacing w:after="840"/>
        <w:ind w:left="426" w:hanging="279"/>
        <w:rPr>
          <w:rFonts w:eastAsia="Calibri"/>
          <w:i/>
          <w:sz w:val="20"/>
          <w:szCs w:val="20"/>
        </w:rPr>
      </w:pPr>
      <w:r w:rsidRPr="0013645B">
        <w:rPr>
          <w:rFonts w:eastAsia="Calibri"/>
          <w:i/>
          <w:sz w:val="20"/>
          <w:szCs w:val="20"/>
        </w:rPr>
        <w:t>apzinos, ka par nepatiesu ziņu sniegšanu mani var saukt pie normatīvajos aktos noteiktās atbildības;</w:t>
      </w:r>
    </w:p>
    <w:p w14:paraId="49FCC0CF" w14:textId="77777777" w:rsidR="0070423E" w:rsidRPr="0013645B" w:rsidRDefault="0070423E" w:rsidP="0070423E">
      <w:pPr>
        <w:pStyle w:val="Sarakstarindkopa"/>
        <w:numPr>
          <w:ilvl w:val="0"/>
          <w:numId w:val="37"/>
        </w:numPr>
        <w:shd w:val="clear" w:color="auto" w:fill="FFFFFF"/>
        <w:spacing w:after="0" w:line="20" w:lineRule="atLeast"/>
        <w:ind w:left="426" w:hanging="279"/>
        <w:rPr>
          <w:rFonts w:eastAsia="Times New Roman"/>
          <w:i/>
          <w:iCs/>
          <w:sz w:val="20"/>
          <w:szCs w:val="20"/>
          <w:lang w:eastAsia="lv-LV"/>
        </w:rPr>
      </w:pPr>
      <w:r w:rsidRPr="0013645B">
        <w:rPr>
          <w:rFonts w:eastAsia="Calibri"/>
          <w:i/>
          <w:sz w:val="20"/>
          <w:szCs w:val="20"/>
        </w:rPr>
        <w:t>p</w:t>
      </w:r>
      <w:r w:rsidRPr="0013645B">
        <w:rPr>
          <w:rFonts w:eastAsia="Times New Roman"/>
          <w:i/>
          <w:iCs/>
          <w:sz w:val="20"/>
          <w:szCs w:val="20"/>
          <w:lang w:eastAsia="lv-LV"/>
        </w:rPr>
        <w:t xml:space="preserve">iekrītu, ka iznomātājs kā </w:t>
      </w:r>
      <w:proofErr w:type="spellStart"/>
      <w:r w:rsidRPr="0013645B">
        <w:rPr>
          <w:rFonts w:eastAsia="Times New Roman"/>
          <w:i/>
          <w:iCs/>
          <w:sz w:val="20"/>
          <w:szCs w:val="20"/>
          <w:lang w:eastAsia="lv-LV"/>
        </w:rPr>
        <w:t>kredītinformācijas</w:t>
      </w:r>
      <w:proofErr w:type="spellEnd"/>
      <w:r w:rsidRPr="0013645B">
        <w:rPr>
          <w:rFonts w:eastAsia="Times New Roman"/>
          <w:i/>
          <w:iCs/>
          <w:sz w:val="20"/>
          <w:szCs w:val="20"/>
          <w:lang w:eastAsia="lv-LV"/>
        </w:rPr>
        <w:t xml:space="preserve"> lietotājs ir tiesīgs pieprasīt un saņemt </w:t>
      </w:r>
      <w:proofErr w:type="spellStart"/>
      <w:r w:rsidRPr="0013645B">
        <w:rPr>
          <w:rFonts w:eastAsia="Times New Roman"/>
          <w:i/>
          <w:iCs/>
          <w:sz w:val="20"/>
          <w:szCs w:val="20"/>
          <w:lang w:eastAsia="lv-LV"/>
        </w:rPr>
        <w:t>kredītinformāciju</w:t>
      </w:r>
      <w:proofErr w:type="spellEnd"/>
      <w:r w:rsidRPr="0013645B">
        <w:rPr>
          <w:rFonts w:eastAsia="Times New Roman"/>
          <w:i/>
          <w:iCs/>
          <w:sz w:val="20"/>
          <w:szCs w:val="20"/>
          <w:lang w:eastAsia="lv-LV"/>
        </w:rPr>
        <w:t>, tai skaitā ziņas par nomas tiesību pretendenta kavētajiem maksājumiem un tā kredītreitingu, no iznomātājam pieejamām datubāzēm;</w:t>
      </w:r>
    </w:p>
    <w:p w14:paraId="007D966D" w14:textId="77777777" w:rsidR="0070423E" w:rsidRPr="0013645B" w:rsidRDefault="0070423E" w:rsidP="0070423E">
      <w:pPr>
        <w:pStyle w:val="Sarakstarindkopa"/>
        <w:numPr>
          <w:ilvl w:val="0"/>
          <w:numId w:val="37"/>
        </w:numPr>
        <w:spacing w:after="40"/>
        <w:ind w:left="426" w:hanging="279"/>
        <w:rPr>
          <w:i/>
          <w:iCs/>
          <w:sz w:val="20"/>
          <w:szCs w:val="20"/>
          <w:lang w:eastAsia="lv-LV"/>
        </w:rPr>
      </w:pPr>
      <w:r w:rsidRPr="0013645B">
        <w:rPr>
          <w:i/>
          <w:iCs/>
          <w:sz w:val="20"/>
          <w:szCs w:val="20"/>
          <w:lang w:eastAsia="lv-LV"/>
        </w:rPr>
        <w:t xml:space="preserve">apliecinu,  ka  uz pieteikuma iesniegšanas brīdi Pieteicējam nav pasludināts maksātnespējas process, tiesiskās aizsardzības process vai </w:t>
      </w:r>
      <w:proofErr w:type="spellStart"/>
      <w:r w:rsidRPr="0013645B">
        <w:rPr>
          <w:i/>
          <w:iCs/>
          <w:sz w:val="20"/>
          <w:szCs w:val="20"/>
          <w:lang w:eastAsia="lv-LV"/>
        </w:rPr>
        <w:t>ārpustiesas</w:t>
      </w:r>
      <w:proofErr w:type="spellEnd"/>
      <w:r w:rsidRPr="0013645B">
        <w:rPr>
          <w:i/>
          <w:iCs/>
          <w:sz w:val="20"/>
          <w:szCs w:val="20"/>
          <w:lang w:eastAsia="lv-LV"/>
        </w:rPr>
        <w:t xml:space="preserve"> tiesiskās aizsardzības process, nav apturēta vai izbeigta saimnieciskā darbība, nav uzsākts likvidācijas process, nav nodokļu parādu valstij un Madonas novada pašvaldībai, tostarp nekustamā īpašuma nodokļu parādu. </w:t>
      </w:r>
    </w:p>
    <w:p w14:paraId="6D00832D" w14:textId="77777777" w:rsidR="0070423E" w:rsidRDefault="0070423E" w:rsidP="0070423E">
      <w:pPr>
        <w:suppressAutoHyphens/>
        <w:autoSpaceDN w:val="0"/>
        <w:spacing w:after="840"/>
        <w:contextualSpacing/>
        <w:rPr>
          <w:rFonts w:eastAsia="Calibri"/>
          <w:i/>
          <w:sz w:val="20"/>
          <w:szCs w:val="20"/>
        </w:rPr>
      </w:pPr>
    </w:p>
    <w:p w14:paraId="47B53C4D" w14:textId="77777777" w:rsidR="0070423E" w:rsidRDefault="0070423E" w:rsidP="0070423E">
      <w:pPr>
        <w:spacing w:after="0"/>
        <w:rPr>
          <w:rFonts w:eastAsiaTheme="minorEastAsia"/>
        </w:rPr>
      </w:pPr>
      <w:r w:rsidRPr="00626415">
        <w:rPr>
          <w:rFonts w:eastAsiaTheme="minorEastAsia"/>
        </w:rPr>
        <w:t xml:space="preserve">Pievienotie dokumenti: </w:t>
      </w:r>
    </w:p>
    <w:p w14:paraId="4ADBF9E0" w14:textId="7B7457F1" w:rsidR="0070423E" w:rsidRDefault="0070423E" w:rsidP="0070423E">
      <w:pPr>
        <w:spacing w:after="0"/>
        <w:ind w:left="284" w:hanging="284"/>
        <w:rPr>
          <w:rFonts w:eastAsiaTheme="minorEastAsia"/>
        </w:rPr>
      </w:pPr>
    </w:p>
    <w:p w14:paraId="395EA9B1" w14:textId="7FA0CFED" w:rsidR="00123647" w:rsidRDefault="00123647" w:rsidP="0070423E">
      <w:pPr>
        <w:spacing w:after="0"/>
        <w:ind w:left="284" w:hanging="284"/>
        <w:rPr>
          <w:rFonts w:eastAsiaTheme="minorEastAsia"/>
        </w:rPr>
      </w:pPr>
    </w:p>
    <w:p w14:paraId="5755B520" w14:textId="77777777" w:rsidR="00123647" w:rsidRPr="00C940B8" w:rsidRDefault="00123647" w:rsidP="0070423E">
      <w:pPr>
        <w:spacing w:after="0"/>
        <w:ind w:left="284" w:hanging="284"/>
        <w:rPr>
          <w:rFonts w:eastAsiaTheme="minorEastAsia"/>
        </w:rPr>
      </w:pPr>
    </w:p>
    <w:p w14:paraId="740DE5C2" w14:textId="77777777" w:rsidR="0070423E" w:rsidRDefault="0070423E" w:rsidP="0070423E">
      <w:pPr>
        <w:spacing w:after="0"/>
        <w:rPr>
          <w:rFonts w:eastAsiaTheme="minorEastAsia"/>
        </w:rPr>
      </w:pPr>
    </w:p>
    <w:p w14:paraId="54342615" w14:textId="77777777" w:rsidR="0070423E" w:rsidRPr="00626415" w:rsidRDefault="0070423E" w:rsidP="0070423E">
      <w:pPr>
        <w:spacing w:after="0"/>
        <w:rPr>
          <w:rFonts w:eastAsiaTheme="minorEastAsia"/>
        </w:rPr>
      </w:pPr>
      <w:r>
        <w:rPr>
          <w:rFonts w:eastAsiaTheme="minorEastAsia"/>
        </w:rPr>
        <w:t>2025.gada ____________________      ________________</w:t>
      </w:r>
      <w:r w:rsidRPr="00C130DF">
        <w:rPr>
          <w:rFonts w:eastAsiaTheme="minorEastAsia"/>
          <w:i/>
        </w:rPr>
        <w:t>(paraksts, paraksta atšifrējums)</w:t>
      </w:r>
    </w:p>
    <w:p w14:paraId="6FA5CEF7" w14:textId="77777777" w:rsidR="0070423E" w:rsidRPr="00626415" w:rsidRDefault="0070423E" w:rsidP="0070423E">
      <w:pPr>
        <w:spacing w:after="0"/>
        <w:jc w:val="right"/>
        <w:rPr>
          <w:rFonts w:eastAsiaTheme="minorEastAsia"/>
        </w:rPr>
      </w:pPr>
    </w:p>
    <w:p w14:paraId="4701C3AE" w14:textId="77777777" w:rsidR="0070423E" w:rsidRDefault="0070423E" w:rsidP="0070423E">
      <w:pPr>
        <w:spacing w:after="0"/>
        <w:rPr>
          <w:rFonts w:eastAsiaTheme="minorEastAsia"/>
        </w:rPr>
      </w:pPr>
      <w:r w:rsidRPr="00626415">
        <w:rPr>
          <w:rFonts w:eastAsiaTheme="minorEastAsia"/>
        </w:rPr>
        <w:t xml:space="preserve">          </w:t>
      </w:r>
    </w:p>
    <w:p w14:paraId="29BCBE0F" w14:textId="77777777" w:rsidR="0070423E" w:rsidRDefault="0070423E" w:rsidP="0070423E">
      <w:pPr>
        <w:spacing w:after="0"/>
        <w:rPr>
          <w:rFonts w:eastAsiaTheme="minorEastAsia"/>
        </w:rPr>
      </w:pPr>
    </w:p>
    <w:p w14:paraId="48D402BE" w14:textId="77777777" w:rsidR="0070423E" w:rsidRDefault="0070423E" w:rsidP="0070423E">
      <w:pPr>
        <w:ind w:firstLine="851"/>
      </w:pPr>
      <w:r w:rsidRPr="00212956">
        <w:rPr>
          <w:i/>
          <w:sz w:val="20"/>
          <w:szCs w:val="20"/>
        </w:rPr>
        <w:t xml:space="preserve">„Ar informāciju par Madonas novada pašvaldības personas datu apstrādes </w:t>
      </w:r>
      <w:proofErr w:type="spellStart"/>
      <w:r w:rsidRPr="00212956">
        <w:rPr>
          <w:i/>
          <w:sz w:val="20"/>
          <w:szCs w:val="20"/>
        </w:rPr>
        <w:t>pamatnolūkiem</w:t>
      </w:r>
      <w:proofErr w:type="spellEnd"/>
      <w:r w:rsidRPr="00212956">
        <w:rPr>
          <w:i/>
          <w:sz w:val="20"/>
          <w:szCs w:val="20"/>
        </w:rPr>
        <w:t xml:space="preserve">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2" w:history="1">
        <w:r w:rsidRPr="00212956">
          <w:rPr>
            <w:rStyle w:val="Hipersaite"/>
            <w:i/>
            <w:sz w:val="20"/>
            <w:szCs w:val="20"/>
          </w:rPr>
          <w:t>http://www.madona.lv/datu-privatuma-politika/</w:t>
        </w:r>
      </w:hyperlink>
      <w:r w:rsidRPr="00212956">
        <w:rPr>
          <w:i/>
          <w:sz w:val="20"/>
          <w:szCs w:val="20"/>
        </w:rPr>
        <w:t>”</w:t>
      </w:r>
    </w:p>
    <w:p w14:paraId="76F6C353" w14:textId="45AE8705" w:rsidR="00242F62" w:rsidRPr="00B13D04" w:rsidRDefault="00242F62" w:rsidP="00242F62">
      <w:pPr>
        <w:tabs>
          <w:tab w:val="right" w:pos="9356"/>
        </w:tabs>
        <w:jc w:val="right"/>
        <w:rPr>
          <w:b/>
        </w:rPr>
      </w:pPr>
      <w:bookmarkStart w:id="7" w:name="_Hlk170294130"/>
      <w:r>
        <w:rPr>
          <w:b/>
        </w:rPr>
        <w:lastRenderedPageBreak/>
        <w:t>2.</w:t>
      </w:r>
      <w:r w:rsidR="00CB69BA">
        <w:rPr>
          <w:b/>
        </w:rPr>
        <w:t> </w:t>
      </w:r>
      <w:r>
        <w:rPr>
          <w:b/>
        </w:rPr>
        <w:t>p</w:t>
      </w:r>
      <w:r w:rsidRPr="00B13D04">
        <w:rPr>
          <w:b/>
        </w:rPr>
        <w:t xml:space="preserve">ielikums </w:t>
      </w:r>
    </w:p>
    <w:p w14:paraId="25C25BAE" w14:textId="77777777" w:rsidR="00CB69BA" w:rsidRDefault="00CB69BA" w:rsidP="00CB69BA">
      <w:pPr>
        <w:shd w:val="clear" w:color="auto" w:fill="FFFFFF"/>
        <w:spacing w:after="0"/>
        <w:jc w:val="right"/>
        <w:rPr>
          <w:rFonts w:eastAsia="Times New Roman"/>
          <w:b/>
          <w:bCs/>
          <w:i/>
          <w:iCs/>
          <w:color w:val="000000"/>
          <w:sz w:val="20"/>
          <w:szCs w:val="20"/>
          <w:lang w:eastAsia="x-none"/>
        </w:rPr>
      </w:pPr>
      <w:bookmarkStart w:id="8" w:name="_Hlk202449814"/>
      <w:r>
        <w:rPr>
          <w:rFonts w:eastAsia="Times New Roman"/>
          <w:b/>
          <w:bCs/>
          <w:i/>
          <w:iCs/>
          <w:color w:val="000000"/>
          <w:sz w:val="20"/>
          <w:szCs w:val="20"/>
          <w:lang w:eastAsia="x-none"/>
        </w:rPr>
        <w:t>25.07.2025.</w:t>
      </w:r>
      <w:r w:rsidRPr="00B6344C">
        <w:t xml:space="preserve"> </w:t>
      </w:r>
      <w:r w:rsidRPr="00B6344C">
        <w:rPr>
          <w:rFonts w:eastAsia="Times New Roman"/>
          <w:b/>
          <w:bCs/>
          <w:i/>
          <w:iCs/>
          <w:color w:val="000000"/>
          <w:sz w:val="20"/>
          <w:szCs w:val="20"/>
          <w:lang w:eastAsia="x-none"/>
        </w:rPr>
        <w:t xml:space="preserve">Madonas novada pašvaldības </w:t>
      </w:r>
      <w:r>
        <w:rPr>
          <w:rFonts w:eastAsia="Times New Roman"/>
          <w:b/>
          <w:bCs/>
          <w:i/>
          <w:iCs/>
          <w:color w:val="000000"/>
          <w:sz w:val="20"/>
          <w:szCs w:val="20"/>
          <w:lang w:eastAsia="x-none"/>
        </w:rPr>
        <w:t xml:space="preserve">nekustamā īpašuma  </w:t>
      </w:r>
    </w:p>
    <w:p w14:paraId="4A529AF7" w14:textId="77777777" w:rsidR="00242F62" w:rsidRDefault="00242F62" w:rsidP="00242F62">
      <w:pPr>
        <w:shd w:val="clear" w:color="auto" w:fill="FFFFFF"/>
        <w:spacing w:after="0"/>
        <w:jc w:val="right"/>
        <w:rPr>
          <w:rFonts w:eastAsia="Times New Roman"/>
          <w:b/>
          <w:bCs/>
          <w:i/>
          <w:iCs/>
          <w:color w:val="000000"/>
          <w:sz w:val="20"/>
          <w:szCs w:val="20"/>
          <w:lang w:eastAsia="x-none"/>
        </w:rPr>
      </w:pPr>
      <w:r w:rsidRPr="00B04BAD">
        <w:rPr>
          <w:rFonts w:eastAsia="Times New Roman"/>
          <w:b/>
          <w:bCs/>
          <w:i/>
          <w:iCs/>
          <w:color w:val="000000"/>
          <w:sz w:val="20"/>
          <w:szCs w:val="20"/>
          <w:lang w:eastAsia="x-none"/>
        </w:rPr>
        <w:t>ar adresi “</w:t>
      </w:r>
      <w:proofErr w:type="spellStart"/>
      <w:r>
        <w:rPr>
          <w:rFonts w:eastAsia="Times New Roman"/>
          <w:b/>
          <w:bCs/>
          <w:i/>
          <w:iCs/>
          <w:color w:val="000000"/>
          <w:sz w:val="20"/>
          <w:szCs w:val="20"/>
          <w:lang w:eastAsia="x-none"/>
        </w:rPr>
        <w:t>Smecere</w:t>
      </w:r>
      <w:proofErr w:type="spellEnd"/>
      <w:r w:rsidRPr="00B04BAD">
        <w:rPr>
          <w:rFonts w:eastAsia="Times New Roman"/>
          <w:b/>
          <w:bCs/>
          <w:i/>
          <w:iCs/>
          <w:color w:val="000000"/>
          <w:sz w:val="20"/>
          <w:szCs w:val="20"/>
          <w:lang w:eastAsia="x-none"/>
        </w:rPr>
        <w:t xml:space="preserve">”, </w:t>
      </w:r>
      <w:r>
        <w:rPr>
          <w:rFonts w:eastAsia="Times New Roman"/>
          <w:b/>
          <w:bCs/>
          <w:i/>
          <w:iCs/>
          <w:color w:val="000000"/>
          <w:sz w:val="20"/>
          <w:szCs w:val="20"/>
          <w:lang w:eastAsia="x-none"/>
        </w:rPr>
        <w:t xml:space="preserve">Lazdonas </w:t>
      </w:r>
      <w:r w:rsidRPr="00B04BAD">
        <w:rPr>
          <w:rFonts w:eastAsia="Times New Roman"/>
          <w:b/>
          <w:bCs/>
          <w:i/>
          <w:iCs/>
          <w:color w:val="000000"/>
          <w:sz w:val="20"/>
          <w:szCs w:val="20"/>
          <w:lang w:eastAsia="x-none"/>
        </w:rPr>
        <w:t xml:space="preserve">pagasts, Madonas novads, </w:t>
      </w:r>
    </w:p>
    <w:p w14:paraId="5E0FC53A" w14:textId="77777777" w:rsidR="00242F62" w:rsidRDefault="00242F62" w:rsidP="00242F62">
      <w:pPr>
        <w:tabs>
          <w:tab w:val="right" w:pos="9356"/>
        </w:tabs>
        <w:spacing w:after="0"/>
        <w:jc w:val="right"/>
        <w:rPr>
          <w:rFonts w:eastAsia="Times New Roman"/>
          <w:b/>
          <w:bCs/>
          <w:i/>
          <w:iCs/>
          <w:color w:val="000000"/>
          <w:sz w:val="20"/>
          <w:szCs w:val="20"/>
          <w:lang w:eastAsia="x-none"/>
        </w:rPr>
      </w:pPr>
      <w:r>
        <w:rPr>
          <w:rFonts w:eastAsia="Times New Roman"/>
          <w:b/>
          <w:bCs/>
          <w:i/>
          <w:iCs/>
          <w:color w:val="000000"/>
          <w:sz w:val="20"/>
          <w:szCs w:val="20"/>
          <w:lang w:eastAsia="x-none"/>
        </w:rPr>
        <w:t>īslaicīgas nomas</w:t>
      </w:r>
      <w:r w:rsidRPr="00A13D6F">
        <w:rPr>
          <w:rFonts w:eastAsia="Times New Roman"/>
          <w:b/>
          <w:bCs/>
          <w:i/>
          <w:iCs/>
          <w:color w:val="000000"/>
          <w:sz w:val="20"/>
          <w:szCs w:val="20"/>
          <w:lang w:eastAsia="x-none"/>
        </w:rPr>
        <w:t xml:space="preserve"> </w:t>
      </w:r>
      <w:r w:rsidRPr="00B6344C">
        <w:rPr>
          <w:rFonts w:eastAsia="Times New Roman"/>
          <w:b/>
          <w:bCs/>
          <w:i/>
          <w:iCs/>
          <w:color w:val="000000"/>
          <w:sz w:val="20"/>
          <w:szCs w:val="20"/>
          <w:lang w:eastAsia="x-none"/>
        </w:rPr>
        <w:t>tiesību</w:t>
      </w:r>
      <w:r>
        <w:rPr>
          <w:rFonts w:eastAsia="Times New Roman"/>
          <w:b/>
          <w:bCs/>
          <w:i/>
          <w:iCs/>
          <w:color w:val="000000"/>
          <w:sz w:val="20"/>
          <w:szCs w:val="20"/>
          <w:lang w:eastAsia="x-none"/>
        </w:rPr>
        <w:t xml:space="preserve"> izsoles noteikumiem</w:t>
      </w:r>
    </w:p>
    <w:bookmarkEnd w:id="8"/>
    <w:p w14:paraId="1E0E378F" w14:textId="77777777" w:rsidR="00242F62" w:rsidRDefault="00242F62" w:rsidP="00242F62">
      <w:pPr>
        <w:tabs>
          <w:tab w:val="right" w:pos="9356"/>
        </w:tabs>
        <w:jc w:val="right"/>
        <w:rPr>
          <w:b/>
        </w:rPr>
      </w:pPr>
    </w:p>
    <w:p w14:paraId="22763B99" w14:textId="77777777" w:rsidR="00242F62" w:rsidRDefault="00242F62" w:rsidP="00242F62">
      <w:pPr>
        <w:tabs>
          <w:tab w:val="right" w:pos="9356"/>
        </w:tabs>
        <w:jc w:val="center"/>
        <w:rPr>
          <w:b/>
        </w:rPr>
      </w:pPr>
      <w:r w:rsidRPr="00B13D04">
        <w:rPr>
          <w:b/>
        </w:rPr>
        <w:t xml:space="preserve">Izsoles objekts - </w:t>
      </w:r>
      <w:bookmarkStart w:id="9" w:name="_Hlk202450877"/>
      <w:r w:rsidRPr="00B13D04">
        <w:rPr>
          <w:b/>
        </w:rPr>
        <w:t xml:space="preserve">zemes vienības </w:t>
      </w:r>
      <w:r>
        <w:rPr>
          <w:b/>
        </w:rPr>
        <w:t xml:space="preserve">ar kadastra apzīmējumu 7066 001 0056 un </w:t>
      </w:r>
    </w:p>
    <w:p w14:paraId="2CD91D79" w14:textId="77777777" w:rsidR="00242F62" w:rsidRDefault="00242F62" w:rsidP="00242F62">
      <w:pPr>
        <w:tabs>
          <w:tab w:val="right" w:pos="9356"/>
        </w:tabs>
        <w:jc w:val="center"/>
        <w:rPr>
          <w:b/>
        </w:rPr>
      </w:pPr>
      <w:r>
        <w:rPr>
          <w:b/>
        </w:rPr>
        <w:t>adresi “</w:t>
      </w:r>
      <w:proofErr w:type="spellStart"/>
      <w:r>
        <w:rPr>
          <w:b/>
        </w:rPr>
        <w:t>Smecere</w:t>
      </w:r>
      <w:proofErr w:type="spellEnd"/>
      <w:r>
        <w:rPr>
          <w:b/>
        </w:rPr>
        <w:t>”</w:t>
      </w:r>
      <w:r w:rsidRPr="00765557">
        <w:rPr>
          <w:b/>
        </w:rPr>
        <w:t>,</w:t>
      </w:r>
      <w:r>
        <w:rPr>
          <w:b/>
        </w:rPr>
        <w:t xml:space="preserve"> Lazdonas pagasts, Madonas novads, </w:t>
      </w:r>
    </w:p>
    <w:p w14:paraId="204C69F9" w14:textId="77777777" w:rsidR="00242F62" w:rsidRPr="00B13D04" w:rsidRDefault="00242F62" w:rsidP="00242F62">
      <w:pPr>
        <w:tabs>
          <w:tab w:val="right" w:pos="9356"/>
        </w:tabs>
        <w:jc w:val="center"/>
        <w:rPr>
          <w:b/>
        </w:rPr>
      </w:pPr>
      <w:r w:rsidRPr="00765557">
        <w:rPr>
          <w:b/>
        </w:rPr>
        <w:t xml:space="preserve"> </w:t>
      </w:r>
      <w:r w:rsidRPr="00B13D04">
        <w:rPr>
          <w:b/>
        </w:rPr>
        <w:t>teritorijas daļ</w:t>
      </w:r>
      <w:r>
        <w:rPr>
          <w:b/>
        </w:rPr>
        <w:t>as</w:t>
      </w:r>
      <w:r w:rsidRPr="00B13D04">
        <w:rPr>
          <w:b/>
        </w:rPr>
        <w:t xml:space="preserve"> izvietojuma grafiskais attēlojums </w:t>
      </w:r>
      <w:r>
        <w:rPr>
          <w:b/>
        </w:rPr>
        <w:t>(Ēdināšanas zona)</w:t>
      </w:r>
    </w:p>
    <w:bookmarkEnd w:id="7"/>
    <w:bookmarkEnd w:id="9"/>
    <w:p w14:paraId="2E8A4615" w14:textId="77777777" w:rsidR="00242F62" w:rsidRDefault="00242F62" w:rsidP="00242F62">
      <w:pPr>
        <w:tabs>
          <w:tab w:val="right" w:pos="9356"/>
        </w:tabs>
        <w:jc w:val="center"/>
        <w:rPr>
          <w:noProof/>
        </w:rPr>
      </w:pPr>
    </w:p>
    <w:p w14:paraId="09AF5831" w14:textId="77777777" w:rsidR="00242F62" w:rsidRDefault="00242F62" w:rsidP="00242F62">
      <w:pPr>
        <w:tabs>
          <w:tab w:val="right" w:pos="9356"/>
        </w:tabs>
        <w:jc w:val="center"/>
        <w:rPr>
          <w:noProof/>
        </w:rPr>
      </w:pPr>
    </w:p>
    <w:p w14:paraId="26D70AFF" w14:textId="77777777" w:rsidR="00242F62" w:rsidRPr="000F346A" w:rsidRDefault="00242F62" w:rsidP="00242F62">
      <w:pPr>
        <w:tabs>
          <w:tab w:val="right" w:pos="9356"/>
        </w:tabs>
        <w:jc w:val="center"/>
        <w:rPr>
          <w:b/>
          <w:color w:val="FF0000"/>
        </w:rPr>
      </w:pPr>
      <w:r w:rsidRPr="000F346A">
        <w:rPr>
          <w:b/>
          <w:noProof/>
          <w:color w:val="FF0000"/>
        </w:rPr>
        <w:drawing>
          <wp:inline distT="0" distB="0" distL="0" distR="0" wp14:anchorId="2FC44068" wp14:editId="16E79D91">
            <wp:extent cx="5285509" cy="3103990"/>
            <wp:effectExtent l="0" t="0" r="0" b="1270"/>
            <wp:docPr id="691751890"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7214" cy="3110864"/>
                    </a:xfrm>
                    <a:prstGeom prst="rect">
                      <a:avLst/>
                    </a:prstGeom>
                    <a:noFill/>
                    <a:ln>
                      <a:noFill/>
                    </a:ln>
                  </pic:spPr>
                </pic:pic>
              </a:graphicData>
            </a:graphic>
          </wp:inline>
        </w:drawing>
      </w:r>
    </w:p>
    <w:p w14:paraId="5A79AD30" w14:textId="4197908A" w:rsidR="00436A66" w:rsidRDefault="00436A66" w:rsidP="00CB69BA">
      <w:pPr>
        <w:tabs>
          <w:tab w:val="right" w:pos="9356"/>
        </w:tabs>
        <w:rPr>
          <w:b/>
        </w:rPr>
      </w:pPr>
    </w:p>
    <w:p w14:paraId="4746EB48" w14:textId="77777777" w:rsidR="00CB69BA" w:rsidRDefault="00CB69BA" w:rsidP="00CB69BA">
      <w:pPr>
        <w:tabs>
          <w:tab w:val="right" w:pos="9356"/>
        </w:tabs>
        <w:rPr>
          <w:b/>
        </w:rPr>
      </w:pPr>
    </w:p>
    <w:p w14:paraId="1D1A3773" w14:textId="77777777" w:rsidR="00CB69BA" w:rsidRDefault="00CB69BA" w:rsidP="00CB69BA">
      <w:pPr>
        <w:tabs>
          <w:tab w:val="right" w:pos="9356"/>
        </w:tabs>
        <w:rPr>
          <w:b/>
        </w:rPr>
      </w:pPr>
    </w:p>
    <w:p w14:paraId="236CD39D" w14:textId="77777777" w:rsidR="00CB69BA" w:rsidRDefault="00CB69BA" w:rsidP="00CB69BA">
      <w:pPr>
        <w:tabs>
          <w:tab w:val="right" w:pos="9356"/>
        </w:tabs>
        <w:rPr>
          <w:b/>
        </w:rPr>
      </w:pPr>
    </w:p>
    <w:p w14:paraId="726AF338" w14:textId="77777777" w:rsidR="00CB69BA" w:rsidRDefault="00CB69BA" w:rsidP="00CB69BA">
      <w:pPr>
        <w:tabs>
          <w:tab w:val="right" w:pos="9356"/>
        </w:tabs>
        <w:rPr>
          <w:b/>
        </w:rPr>
      </w:pPr>
    </w:p>
    <w:p w14:paraId="3302DAF1" w14:textId="77777777" w:rsidR="00CB69BA" w:rsidRDefault="00CB69BA" w:rsidP="00CB69BA">
      <w:pPr>
        <w:tabs>
          <w:tab w:val="right" w:pos="9356"/>
        </w:tabs>
        <w:rPr>
          <w:b/>
        </w:rPr>
      </w:pPr>
    </w:p>
    <w:p w14:paraId="0BCAB504" w14:textId="77777777" w:rsidR="00CB69BA" w:rsidRDefault="00CB69BA" w:rsidP="00CB69BA">
      <w:pPr>
        <w:tabs>
          <w:tab w:val="right" w:pos="9356"/>
        </w:tabs>
        <w:rPr>
          <w:b/>
        </w:rPr>
      </w:pPr>
    </w:p>
    <w:p w14:paraId="5E77C539" w14:textId="77777777" w:rsidR="00CB69BA" w:rsidRDefault="00CB69BA" w:rsidP="00CB69BA">
      <w:pPr>
        <w:tabs>
          <w:tab w:val="right" w:pos="9356"/>
        </w:tabs>
        <w:rPr>
          <w:b/>
        </w:rPr>
      </w:pPr>
    </w:p>
    <w:p w14:paraId="36B1DA0F" w14:textId="77777777" w:rsidR="00CB69BA" w:rsidRDefault="00CB69BA" w:rsidP="00CB69BA">
      <w:pPr>
        <w:tabs>
          <w:tab w:val="right" w:pos="9356"/>
        </w:tabs>
        <w:rPr>
          <w:b/>
        </w:rPr>
      </w:pPr>
    </w:p>
    <w:p w14:paraId="1439180A" w14:textId="77777777" w:rsidR="00CB69BA" w:rsidRDefault="00CB69BA" w:rsidP="00CB69BA">
      <w:pPr>
        <w:tabs>
          <w:tab w:val="right" w:pos="9356"/>
        </w:tabs>
        <w:rPr>
          <w:b/>
        </w:rPr>
      </w:pPr>
    </w:p>
    <w:p w14:paraId="7AE71C60" w14:textId="77777777" w:rsidR="00CB69BA" w:rsidRDefault="00CB69BA" w:rsidP="00CB69BA">
      <w:pPr>
        <w:tabs>
          <w:tab w:val="right" w:pos="9356"/>
        </w:tabs>
        <w:rPr>
          <w:b/>
        </w:rPr>
      </w:pPr>
    </w:p>
    <w:p w14:paraId="05A25D5D" w14:textId="77777777" w:rsidR="00CB69BA" w:rsidRDefault="00CB69BA" w:rsidP="00CB69BA">
      <w:pPr>
        <w:tabs>
          <w:tab w:val="right" w:pos="9356"/>
        </w:tabs>
        <w:rPr>
          <w:b/>
        </w:rPr>
      </w:pPr>
    </w:p>
    <w:p w14:paraId="72252946" w14:textId="04FC3493" w:rsidR="00C4530D" w:rsidRPr="003676A3" w:rsidRDefault="00242F62" w:rsidP="00C4530D">
      <w:pPr>
        <w:tabs>
          <w:tab w:val="right" w:pos="9356"/>
        </w:tabs>
        <w:jc w:val="right"/>
        <w:rPr>
          <w:b/>
        </w:rPr>
      </w:pPr>
      <w:r>
        <w:rPr>
          <w:b/>
        </w:rPr>
        <w:t>3</w:t>
      </w:r>
      <w:r w:rsidR="00BA4794">
        <w:rPr>
          <w:b/>
        </w:rPr>
        <w:t>.p</w:t>
      </w:r>
      <w:r w:rsidR="00C4530D" w:rsidRPr="003676A3">
        <w:rPr>
          <w:b/>
        </w:rPr>
        <w:t>ielikums</w:t>
      </w:r>
    </w:p>
    <w:p w14:paraId="02B3CE09" w14:textId="77777777" w:rsidR="00CB69BA" w:rsidRDefault="00CB69BA" w:rsidP="00CB69BA">
      <w:pPr>
        <w:shd w:val="clear" w:color="auto" w:fill="FFFFFF"/>
        <w:spacing w:after="0"/>
        <w:jc w:val="right"/>
        <w:rPr>
          <w:rFonts w:eastAsia="Times New Roman"/>
          <w:b/>
          <w:bCs/>
          <w:i/>
          <w:iCs/>
          <w:color w:val="000000"/>
          <w:sz w:val="20"/>
          <w:szCs w:val="20"/>
          <w:lang w:eastAsia="x-none"/>
        </w:rPr>
      </w:pPr>
      <w:r>
        <w:rPr>
          <w:rFonts w:eastAsia="Times New Roman"/>
          <w:b/>
          <w:bCs/>
          <w:i/>
          <w:iCs/>
          <w:color w:val="000000"/>
          <w:sz w:val="20"/>
          <w:szCs w:val="20"/>
          <w:lang w:eastAsia="x-none"/>
        </w:rPr>
        <w:lastRenderedPageBreak/>
        <w:t>25.07.2025.</w:t>
      </w:r>
      <w:r w:rsidRPr="00B6344C">
        <w:t xml:space="preserve"> </w:t>
      </w:r>
      <w:r w:rsidRPr="00B6344C">
        <w:rPr>
          <w:rFonts w:eastAsia="Times New Roman"/>
          <w:b/>
          <w:bCs/>
          <w:i/>
          <w:iCs/>
          <w:color w:val="000000"/>
          <w:sz w:val="20"/>
          <w:szCs w:val="20"/>
          <w:lang w:eastAsia="x-none"/>
        </w:rPr>
        <w:t xml:space="preserve">Madonas novada pašvaldības </w:t>
      </w:r>
      <w:r>
        <w:rPr>
          <w:rFonts w:eastAsia="Times New Roman"/>
          <w:b/>
          <w:bCs/>
          <w:i/>
          <w:iCs/>
          <w:color w:val="000000"/>
          <w:sz w:val="20"/>
          <w:szCs w:val="20"/>
          <w:lang w:eastAsia="x-none"/>
        </w:rPr>
        <w:t xml:space="preserve">nekustamā īpašuma  </w:t>
      </w:r>
    </w:p>
    <w:p w14:paraId="4B6061E0" w14:textId="77777777" w:rsidR="00EF1D2D" w:rsidRDefault="00EF1D2D" w:rsidP="00EF1D2D">
      <w:pPr>
        <w:shd w:val="clear" w:color="auto" w:fill="FFFFFF"/>
        <w:spacing w:after="0"/>
        <w:jc w:val="right"/>
        <w:rPr>
          <w:rFonts w:eastAsia="Times New Roman"/>
          <w:b/>
          <w:bCs/>
          <w:i/>
          <w:iCs/>
          <w:color w:val="000000"/>
          <w:sz w:val="20"/>
          <w:szCs w:val="20"/>
          <w:lang w:eastAsia="x-none"/>
        </w:rPr>
      </w:pPr>
      <w:r w:rsidRPr="00B04BAD">
        <w:rPr>
          <w:rFonts w:eastAsia="Times New Roman"/>
          <w:b/>
          <w:bCs/>
          <w:i/>
          <w:iCs/>
          <w:color w:val="000000"/>
          <w:sz w:val="20"/>
          <w:szCs w:val="20"/>
          <w:lang w:eastAsia="x-none"/>
        </w:rPr>
        <w:t>ar adresi “</w:t>
      </w:r>
      <w:proofErr w:type="spellStart"/>
      <w:r>
        <w:rPr>
          <w:rFonts w:eastAsia="Times New Roman"/>
          <w:b/>
          <w:bCs/>
          <w:i/>
          <w:iCs/>
          <w:color w:val="000000"/>
          <w:sz w:val="20"/>
          <w:szCs w:val="20"/>
          <w:lang w:eastAsia="x-none"/>
        </w:rPr>
        <w:t>Smecere</w:t>
      </w:r>
      <w:proofErr w:type="spellEnd"/>
      <w:r w:rsidRPr="00B04BAD">
        <w:rPr>
          <w:rFonts w:eastAsia="Times New Roman"/>
          <w:b/>
          <w:bCs/>
          <w:i/>
          <w:iCs/>
          <w:color w:val="000000"/>
          <w:sz w:val="20"/>
          <w:szCs w:val="20"/>
          <w:lang w:eastAsia="x-none"/>
        </w:rPr>
        <w:t xml:space="preserve">”, </w:t>
      </w:r>
      <w:r>
        <w:rPr>
          <w:rFonts w:eastAsia="Times New Roman"/>
          <w:b/>
          <w:bCs/>
          <w:i/>
          <w:iCs/>
          <w:color w:val="000000"/>
          <w:sz w:val="20"/>
          <w:szCs w:val="20"/>
          <w:lang w:eastAsia="x-none"/>
        </w:rPr>
        <w:t xml:space="preserve">Lazdonas </w:t>
      </w:r>
      <w:r w:rsidRPr="00B04BAD">
        <w:rPr>
          <w:rFonts w:eastAsia="Times New Roman"/>
          <w:b/>
          <w:bCs/>
          <w:i/>
          <w:iCs/>
          <w:color w:val="000000"/>
          <w:sz w:val="20"/>
          <w:szCs w:val="20"/>
          <w:lang w:eastAsia="x-none"/>
        </w:rPr>
        <w:t xml:space="preserve">pagasts, Madonas novads, </w:t>
      </w:r>
    </w:p>
    <w:p w14:paraId="4B97AE5C" w14:textId="77777777" w:rsidR="00EF1D2D" w:rsidRDefault="00EF1D2D" w:rsidP="00EF1D2D">
      <w:pPr>
        <w:tabs>
          <w:tab w:val="right" w:pos="9356"/>
        </w:tabs>
        <w:spacing w:after="0"/>
        <w:jc w:val="right"/>
        <w:rPr>
          <w:rFonts w:eastAsia="Times New Roman"/>
          <w:b/>
          <w:bCs/>
          <w:i/>
          <w:iCs/>
          <w:color w:val="000000"/>
          <w:sz w:val="20"/>
          <w:szCs w:val="20"/>
          <w:lang w:eastAsia="x-none"/>
        </w:rPr>
      </w:pPr>
      <w:r>
        <w:rPr>
          <w:rFonts w:eastAsia="Times New Roman"/>
          <w:b/>
          <w:bCs/>
          <w:i/>
          <w:iCs/>
          <w:color w:val="000000"/>
          <w:sz w:val="20"/>
          <w:szCs w:val="20"/>
          <w:lang w:eastAsia="x-none"/>
        </w:rPr>
        <w:t>īslaicīgas nomas</w:t>
      </w:r>
      <w:r w:rsidRPr="00A13D6F">
        <w:rPr>
          <w:rFonts w:eastAsia="Times New Roman"/>
          <w:b/>
          <w:bCs/>
          <w:i/>
          <w:iCs/>
          <w:color w:val="000000"/>
          <w:sz w:val="20"/>
          <w:szCs w:val="20"/>
          <w:lang w:eastAsia="x-none"/>
        </w:rPr>
        <w:t xml:space="preserve"> </w:t>
      </w:r>
      <w:r w:rsidRPr="00B6344C">
        <w:rPr>
          <w:rFonts w:eastAsia="Times New Roman"/>
          <w:b/>
          <w:bCs/>
          <w:i/>
          <w:iCs/>
          <w:color w:val="000000"/>
          <w:sz w:val="20"/>
          <w:szCs w:val="20"/>
          <w:lang w:eastAsia="x-none"/>
        </w:rPr>
        <w:t>tiesību</w:t>
      </w:r>
      <w:r>
        <w:rPr>
          <w:rFonts w:eastAsia="Times New Roman"/>
          <w:b/>
          <w:bCs/>
          <w:i/>
          <w:iCs/>
          <w:color w:val="000000"/>
          <w:sz w:val="20"/>
          <w:szCs w:val="20"/>
          <w:lang w:eastAsia="x-none"/>
        </w:rPr>
        <w:t xml:space="preserve"> izsoles noteikumiem</w:t>
      </w:r>
    </w:p>
    <w:p w14:paraId="33799ABD" w14:textId="77777777" w:rsidR="00C4530D" w:rsidRPr="003676A3" w:rsidRDefault="00C4530D" w:rsidP="00E87B5F">
      <w:pPr>
        <w:jc w:val="center"/>
        <w:rPr>
          <w:rFonts w:eastAsia="Calibri"/>
        </w:rPr>
      </w:pPr>
    </w:p>
    <w:p w14:paraId="5B320A31" w14:textId="77777777" w:rsidR="00D56EBD" w:rsidRPr="003676A3" w:rsidRDefault="00D56EBD" w:rsidP="00D56EBD">
      <w:pPr>
        <w:pStyle w:val="Nosaukums"/>
        <w:rPr>
          <w:rFonts w:ascii="Times New Roman" w:hAnsi="Times New Roman"/>
          <w:i w:val="0"/>
          <w:szCs w:val="24"/>
          <w:lang w:val="lv-LV"/>
        </w:rPr>
      </w:pPr>
      <w:r w:rsidRPr="003676A3">
        <w:rPr>
          <w:rFonts w:ascii="Times New Roman" w:hAnsi="Times New Roman"/>
          <w:i w:val="0"/>
          <w:caps/>
          <w:szCs w:val="24"/>
          <w:lang w:val="lv-LV"/>
        </w:rPr>
        <w:t>ĪSTERMIŅA ZEMES</w:t>
      </w:r>
      <w:r w:rsidRPr="003676A3">
        <w:rPr>
          <w:rFonts w:ascii="Times New Roman" w:hAnsi="Times New Roman"/>
          <w:i w:val="0"/>
          <w:szCs w:val="24"/>
          <w:lang w:val="lv-LV"/>
        </w:rPr>
        <w:t xml:space="preserve"> NOMAS LĪGUMA PROJEKTS</w:t>
      </w:r>
    </w:p>
    <w:p w14:paraId="29BDE939" w14:textId="77777777" w:rsidR="00D56EBD" w:rsidRPr="003676A3" w:rsidRDefault="00D56EBD" w:rsidP="00D56EBD">
      <w:pPr>
        <w:pStyle w:val="Nosaukums"/>
        <w:rPr>
          <w:rFonts w:ascii="Times New Roman" w:hAnsi="Times New Roman"/>
          <w:i w:val="0"/>
          <w:szCs w:val="24"/>
          <w:lang w:val="lv-LV"/>
        </w:rPr>
      </w:pPr>
    </w:p>
    <w:tbl>
      <w:tblPr>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51"/>
        <w:gridCol w:w="2126"/>
        <w:gridCol w:w="5274"/>
      </w:tblGrid>
      <w:tr w:rsidR="003676A3" w:rsidRPr="003676A3" w14:paraId="4A40B846" w14:textId="77777777" w:rsidTr="00BC241C">
        <w:tc>
          <w:tcPr>
            <w:tcW w:w="1951" w:type="dxa"/>
            <w:vAlign w:val="center"/>
          </w:tcPr>
          <w:p w14:paraId="75A8E700" w14:textId="77777777" w:rsidR="00D56EBD" w:rsidRPr="003676A3" w:rsidRDefault="00D56EBD" w:rsidP="005121E1">
            <w:pPr>
              <w:widowControl w:val="0"/>
              <w:outlineLvl w:val="0"/>
              <w:rPr>
                <w:b/>
              </w:rPr>
            </w:pPr>
            <w:r w:rsidRPr="003676A3">
              <w:rPr>
                <w:b/>
              </w:rPr>
              <w:t xml:space="preserve">Datums </w:t>
            </w:r>
          </w:p>
        </w:tc>
        <w:tc>
          <w:tcPr>
            <w:tcW w:w="7400" w:type="dxa"/>
            <w:gridSpan w:val="2"/>
            <w:vAlign w:val="center"/>
          </w:tcPr>
          <w:p w14:paraId="6BB2ED26" w14:textId="77777777" w:rsidR="00D56EBD" w:rsidRPr="00D3428F" w:rsidRDefault="00D56EBD" w:rsidP="005121E1">
            <w:pPr>
              <w:widowControl w:val="0"/>
              <w:outlineLvl w:val="0"/>
              <w:rPr>
                <w:i/>
                <w:iCs/>
              </w:rPr>
            </w:pPr>
            <w:r w:rsidRPr="00D3428F">
              <w:rPr>
                <w:i/>
                <w:iCs/>
                <w:lang w:eastAsia="ar-SA"/>
              </w:rPr>
              <w:t>Līguma parakstīšanas datums ir pēdējā pievienotā droša elektroniskā paraksta un tā laika zīmoga datums</w:t>
            </w:r>
          </w:p>
        </w:tc>
      </w:tr>
      <w:tr w:rsidR="003676A3" w:rsidRPr="003676A3" w14:paraId="0870D9D8" w14:textId="77777777" w:rsidTr="00BC241C">
        <w:tc>
          <w:tcPr>
            <w:tcW w:w="1951" w:type="dxa"/>
            <w:vAlign w:val="center"/>
          </w:tcPr>
          <w:p w14:paraId="2FEA3DCE" w14:textId="77777777" w:rsidR="00D56EBD" w:rsidRPr="003676A3" w:rsidRDefault="00D56EBD" w:rsidP="005121E1">
            <w:pPr>
              <w:widowControl w:val="0"/>
              <w:outlineLvl w:val="0"/>
              <w:rPr>
                <w:b/>
              </w:rPr>
            </w:pPr>
            <w:r w:rsidRPr="003676A3">
              <w:rPr>
                <w:b/>
              </w:rPr>
              <w:t>Vieta</w:t>
            </w:r>
          </w:p>
        </w:tc>
        <w:tc>
          <w:tcPr>
            <w:tcW w:w="7400" w:type="dxa"/>
            <w:gridSpan w:val="2"/>
            <w:vAlign w:val="center"/>
          </w:tcPr>
          <w:p w14:paraId="4851E2A6" w14:textId="4A2A53F9" w:rsidR="00D56EBD" w:rsidRPr="003676A3" w:rsidRDefault="00EF1D2D" w:rsidP="005121E1">
            <w:pPr>
              <w:widowControl w:val="0"/>
              <w:outlineLvl w:val="0"/>
            </w:pPr>
            <w:r>
              <w:t>Madona</w:t>
            </w:r>
          </w:p>
        </w:tc>
      </w:tr>
      <w:tr w:rsidR="003676A3" w:rsidRPr="003676A3" w14:paraId="374517CF" w14:textId="77777777" w:rsidTr="00BC241C">
        <w:tc>
          <w:tcPr>
            <w:tcW w:w="1951" w:type="dxa"/>
            <w:vAlign w:val="center"/>
          </w:tcPr>
          <w:p w14:paraId="6C61D748" w14:textId="77777777" w:rsidR="00D56EBD" w:rsidRPr="003676A3" w:rsidRDefault="00D56EBD" w:rsidP="005121E1">
            <w:pPr>
              <w:widowControl w:val="0"/>
              <w:outlineLvl w:val="0"/>
              <w:rPr>
                <w:b/>
              </w:rPr>
            </w:pPr>
            <w:r w:rsidRPr="003676A3">
              <w:rPr>
                <w:b/>
              </w:rPr>
              <w:t>Līguma numurs</w:t>
            </w:r>
          </w:p>
        </w:tc>
        <w:tc>
          <w:tcPr>
            <w:tcW w:w="7400" w:type="dxa"/>
            <w:gridSpan w:val="2"/>
            <w:vAlign w:val="center"/>
          </w:tcPr>
          <w:p w14:paraId="008CDE9F" w14:textId="54E45FE8" w:rsidR="00D56EBD" w:rsidRPr="003676A3" w:rsidRDefault="00D56EBD" w:rsidP="005121E1">
            <w:pPr>
              <w:widowControl w:val="0"/>
              <w:outlineLvl w:val="0"/>
            </w:pPr>
          </w:p>
        </w:tc>
      </w:tr>
      <w:tr w:rsidR="003676A3" w:rsidRPr="003676A3" w14:paraId="1386763E" w14:textId="77777777" w:rsidTr="00BC241C">
        <w:tc>
          <w:tcPr>
            <w:tcW w:w="1951" w:type="dxa"/>
            <w:vMerge w:val="restart"/>
            <w:vAlign w:val="center"/>
          </w:tcPr>
          <w:p w14:paraId="70AF33D1" w14:textId="77777777" w:rsidR="00D56EBD" w:rsidRPr="003676A3" w:rsidRDefault="00D56EBD" w:rsidP="005121E1">
            <w:pPr>
              <w:rPr>
                <w:b/>
              </w:rPr>
            </w:pPr>
            <w:r w:rsidRPr="003676A3">
              <w:rPr>
                <w:b/>
              </w:rPr>
              <w:t>Iznomātājs</w:t>
            </w:r>
          </w:p>
        </w:tc>
        <w:tc>
          <w:tcPr>
            <w:tcW w:w="2126" w:type="dxa"/>
            <w:vAlign w:val="center"/>
          </w:tcPr>
          <w:p w14:paraId="0C63D982" w14:textId="77777777" w:rsidR="00D56EBD" w:rsidRPr="003676A3" w:rsidRDefault="00D56EBD" w:rsidP="005121E1">
            <w:r w:rsidRPr="003676A3">
              <w:t xml:space="preserve">Nosaukums </w:t>
            </w:r>
          </w:p>
        </w:tc>
        <w:tc>
          <w:tcPr>
            <w:tcW w:w="5274" w:type="dxa"/>
            <w:vAlign w:val="center"/>
          </w:tcPr>
          <w:p w14:paraId="6D9BF803" w14:textId="0301B035" w:rsidR="00D56EBD" w:rsidRPr="003676A3" w:rsidRDefault="00EF1D2D" w:rsidP="005121E1">
            <w:pPr>
              <w:rPr>
                <w:b/>
              </w:rPr>
            </w:pPr>
            <w:r>
              <w:rPr>
                <w:b/>
              </w:rPr>
              <w:t>Madonas</w:t>
            </w:r>
            <w:r w:rsidR="00D56EBD" w:rsidRPr="003676A3">
              <w:rPr>
                <w:b/>
              </w:rPr>
              <w:t xml:space="preserve"> novada pašvaldība</w:t>
            </w:r>
          </w:p>
        </w:tc>
      </w:tr>
      <w:tr w:rsidR="003676A3" w:rsidRPr="003676A3" w14:paraId="0A236DA6" w14:textId="77777777" w:rsidTr="00BC241C">
        <w:tc>
          <w:tcPr>
            <w:tcW w:w="1951" w:type="dxa"/>
            <w:vMerge/>
            <w:vAlign w:val="center"/>
          </w:tcPr>
          <w:p w14:paraId="2872D269" w14:textId="77777777" w:rsidR="00D56EBD" w:rsidRPr="003676A3" w:rsidRDefault="00D56EBD" w:rsidP="005121E1">
            <w:pPr>
              <w:rPr>
                <w:b/>
              </w:rPr>
            </w:pPr>
          </w:p>
        </w:tc>
        <w:tc>
          <w:tcPr>
            <w:tcW w:w="2126" w:type="dxa"/>
            <w:vAlign w:val="center"/>
          </w:tcPr>
          <w:p w14:paraId="57FECE39" w14:textId="77777777" w:rsidR="00D56EBD" w:rsidRPr="003676A3" w:rsidRDefault="00D56EBD" w:rsidP="005121E1">
            <w:r w:rsidRPr="003676A3">
              <w:t>Reģistrācijas Nr.</w:t>
            </w:r>
          </w:p>
        </w:tc>
        <w:tc>
          <w:tcPr>
            <w:tcW w:w="5274" w:type="dxa"/>
            <w:vAlign w:val="center"/>
          </w:tcPr>
          <w:p w14:paraId="653A56DE" w14:textId="2832BC1C" w:rsidR="00D56EBD" w:rsidRPr="003676A3" w:rsidRDefault="00EF1D2D" w:rsidP="005121E1">
            <w:pPr>
              <w:rPr>
                <w:b/>
              </w:rPr>
            </w:pPr>
            <w:r w:rsidRPr="00EF1D2D">
              <w:t>90000054572</w:t>
            </w:r>
          </w:p>
        </w:tc>
      </w:tr>
      <w:tr w:rsidR="003676A3" w:rsidRPr="003676A3" w14:paraId="1569C354" w14:textId="77777777" w:rsidTr="00BC241C">
        <w:tc>
          <w:tcPr>
            <w:tcW w:w="1951" w:type="dxa"/>
            <w:vMerge/>
            <w:vAlign w:val="center"/>
          </w:tcPr>
          <w:p w14:paraId="0C323B78" w14:textId="77777777" w:rsidR="00D56EBD" w:rsidRPr="003676A3" w:rsidRDefault="00D56EBD" w:rsidP="005121E1">
            <w:pPr>
              <w:rPr>
                <w:b/>
              </w:rPr>
            </w:pPr>
          </w:p>
        </w:tc>
        <w:tc>
          <w:tcPr>
            <w:tcW w:w="2126" w:type="dxa"/>
            <w:vAlign w:val="center"/>
          </w:tcPr>
          <w:p w14:paraId="7E202CFA" w14:textId="17061B99" w:rsidR="00D56EBD" w:rsidRPr="003676A3" w:rsidRDefault="00747C2A" w:rsidP="005121E1">
            <w:r>
              <w:t>A</w:t>
            </w:r>
            <w:r w:rsidR="00D56EBD" w:rsidRPr="003676A3">
              <w:t>drese</w:t>
            </w:r>
          </w:p>
        </w:tc>
        <w:tc>
          <w:tcPr>
            <w:tcW w:w="5274" w:type="dxa"/>
            <w:vAlign w:val="center"/>
          </w:tcPr>
          <w:p w14:paraId="336A707A" w14:textId="0549D205" w:rsidR="00D56EBD" w:rsidRPr="003676A3" w:rsidRDefault="00EF1D2D" w:rsidP="005121E1">
            <w:pPr>
              <w:rPr>
                <w:b/>
              </w:rPr>
            </w:pPr>
            <w:r>
              <w:t>Saieta laukums 1, Madona, Madonas novads, LV-4801</w:t>
            </w:r>
          </w:p>
        </w:tc>
      </w:tr>
      <w:tr w:rsidR="003676A3" w:rsidRPr="003676A3" w14:paraId="672A3FAA" w14:textId="77777777" w:rsidTr="00BC241C">
        <w:tc>
          <w:tcPr>
            <w:tcW w:w="1951" w:type="dxa"/>
            <w:vMerge/>
            <w:vAlign w:val="center"/>
          </w:tcPr>
          <w:p w14:paraId="15771A2D" w14:textId="77777777" w:rsidR="00D56EBD" w:rsidRPr="003676A3" w:rsidRDefault="00D56EBD" w:rsidP="005121E1">
            <w:pPr>
              <w:rPr>
                <w:b/>
              </w:rPr>
            </w:pPr>
          </w:p>
        </w:tc>
        <w:tc>
          <w:tcPr>
            <w:tcW w:w="2126" w:type="dxa"/>
            <w:vAlign w:val="center"/>
          </w:tcPr>
          <w:p w14:paraId="1533EDB8" w14:textId="77777777" w:rsidR="00D56EBD" w:rsidRPr="003676A3" w:rsidRDefault="00D56EBD" w:rsidP="005121E1">
            <w:r w:rsidRPr="003676A3">
              <w:t xml:space="preserve">Norēķinu konts </w:t>
            </w:r>
          </w:p>
        </w:tc>
        <w:tc>
          <w:tcPr>
            <w:tcW w:w="5274" w:type="dxa"/>
            <w:vAlign w:val="center"/>
          </w:tcPr>
          <w:p w14:paraId="51F3A8C1" w14:textId="77777777" w:rsidR="00EF1D2D" w:rsidRDefault="00EF1D2D" w:rsidP="00EF1D2D">
            <w:pPr>
              <w:pStyle w:val="Paraststmeklis"/>
              <w:spacing w:after="0"/>
            </w:pPr>
            <w:r>
              <w:t>Nr. LV37UNLA0030900130116</w:t>
            </w:r>
          </w:p>
          <w:p w14:paraId="286FE17D" w14:textId="0B9DCCE8" w:rsidR="00D56EBD" w:rsidRPr="003676A3" w:rsidRDefault="00EF1D2D" w:rsidP="00EF1D2D">
            <w:pPr>
              <w:pStyle w:val="Paraststmeklis"/>
              <w:spacing w:before="0" w:beforeAutospacing="0" w:after="0" w:afterAutospacing="0"/>
            </w:pPr>
            <w:r>
              <w:t>AS “SEB banka”</w:t>
            </w:r>
          </w:p>
        </w:tc>
      </w:tr>
      <w:tr w:rsidR="00922F52" w:rsidRPr="003676A3" w14:paraId="5D28916F" w14:textId="77777777" w:rsidTr="00922F52">
        <w:tc>
          <w:tcPr>
            <w:tcW w:w="1951" w:type="dxa"/>
            <w:vMerge/>
            <w:vAlign w:val="center"/>
          </w:tcPr>
          <w:p w14:paraId="5AD952FE" w14:textId="77777777" w:rsidR="00922F52" w:rsidRPr="003676A3" w:rsidRDefault="00922F52" w:rsidP="00922F52">
            <w:pPr>
              <w:rPr>
                <w:b/>
              </w:rPr>
            </w:pPr>
          </w:p>
        </w:tc>
        <w:tc>
          <w:tcPr>
            <w:tcW w:w="2126" w:type="dxa"/>
            <w:vAlign w:val="center"/>
          </w:tcPr>
          <w:p w14:paraId="5E51CC3D" w14:textId="77777777" w:rsidR="00922F52" w:rsidRPr="003676A3" w:rsidRDefault="00922F52" w:rsidP="00922F52">
            <w:r w:rsidRPr="003676A3">
              <w:t>Paraksta tiesīgā persona</w:t>
            </w:r>
          </w:p>
        </w:tc>
        <w:tc>
          <w:tcPr>
            <w:tcW w:w="5274" w:type="dxa"/>
          </w:tcPr>
          <w:p w14:paraId="03152491" w14:textId="4982140D" w:rsidR="00922F52" w:rsidRPr="003676A3" w:rsidRDefault="00922F52" w:rsidP="00922F52">
            <w:pPr>
              <w:jc w:val="left"/>
            </w:pPr>
            <w:r w:rsidRPr="007F6D6B">
              <w:t xml:space="preserve">Pašvaldības izpilddirektors </w:t>
            </w:r>
            <w:r w:rsidR="00EF1D2D">
              <w:t>Uģis Fjodorovs</w:t>
            </w:r>
          </w:p>
        </w:tc>
      </w:tr>
      <w:tr w:rsidR="00922F52" w:rsidRPr="003676A3" w14:paraId="01C0DD40" w14:textId="77777777" w:rsidTr="00922F52">
        <w:tc>
          <w:tcPr>
            <w:tcW w:w="1951" w:type="dxa"/>
            <w:vMerge/>
            <w:vAlign w:val="center"/>
          </w:tcPr>
          <w:p w14:paraId="78604975" w14:textId="77777777" w:rsidR="00922F52" w:rsidRPr="003676A3" w:rsidRDefault="00922F52" w:rsidP="00922F52">
            <w:pPr>
              <w:rPr>
                <w:b/>
              </w:rPr>
            </w:pPr>
          </w:p>
        </w:tc>
        <w:tc>
          <w:tcPr>
            <w:tcW w:w="2126" w:type="dxa"/>
            <w:vAlign w:val="center"/>
          </w:tcPr>
          <w:p w14:paraId="20EF0132" w14:textId="77777777" w:rsidR="00922F52" w:rsidRPr="003676A3" w:rsidRDefault="00922F52" w:rsidP="00922F52">
            <w:r w:rsidRPr="003676A3">
              <w:t xml:space="preserve">Pamats </w:t>
            </w:r>
          </w:p>
        </w:tc>
        <w:tc>
          <w:tcPr>
            <w:tcW w:w="5274" w:type="dxa"/>
          </w:tcPr>
          <w:p w14:paraId="0C0DA007" w14:textId="473E1DD9" w:rsidR="00922F52" w:rsidRPr="003676A3" w:rsidRDefault="003B4599" w:rsidP="00922F52">
            <w:pPr>
              <w:jc w:val="left"/>
            </w:pPr>
            <w:r w:rsidRPr="007A392D">
              <w:t>Madonas novada pašvaldības 2025. gada 4. jūlija saistošo noteikumu Nr. 1 “Madonas novada pašvaldības nolikums” 33.14. apakšpunkt</w:t>
            </w:r>
            <w:r>
              <w:t>s</w:t>
            </w:r>
          </w:p>
        </w:tc>
      </w:tr>
      <w:tr w:rsidR="00922F52" w:rsidRPr="003676A3" w14:paraId="32408D6D" w14:textId="77777777" w:rsidTr="00922F52">
        <w:tc>
          <w:tcPr>
            <w:tcW w:w="1951" w:type="dxa"/>
            <w:vMerge/>
            <w:vAlign w:val="center"/>
          </w:tcPr>
          <w:p w14:paraId="5EF49646" w14:textId="77777777" w:rsidR="00922F52" w:rsidRPr="003676A3" w:rsidRDefault="00922F52" w:rsidP="00922F52">
            <w:pPr>
              <w:rPr>
                <w:b/>
              </w:rPr>
            </w:pPr>
          </w:p>
        </w:tc>
        <w:tc>
          <w:tcPr>
            <w:tcW w:w="2126" w:type="dxa"/>
            <w:vAlign w:val="center"/>
          </w:tcPr>
          <w:p w14:paraId="6835D3D8" w14:textId="77777777" w:rsidR="00922F52" w:rsidRPr="003676A3" w:rsidRDefault="00922F52" w:rsidP="00922F52">
            <w:r w:rsidRPr="003676A3">
              <w:t>Par līguma izpildes kontroli atbildīgais darbinieks</w:t>
            </w:r>
          </w:p>
        </w:tc>
        <w:tc>
          <w:tcPr>
            <w:tcW w:w="5274" w:type="dxa"/>
          </w:tcPr>
          <w:p w14:paraId="740D0332" w14:textId="2009C609" w:rsidR="00747C2A" w:rsidRPr="00242F62" w:rsidRDefault="00466CB3" w:rsidP="00466CB3">
            <w:pPr>
              <w:spacing w:before="120"/>
              <w:rPr>
                <w:bCs/>
              </w:rPr>
            </w:pPr>
            <w:r>
              <w:rPr>
                <w:bCs/>
              </w:rPr>
              <w:t xml:space="preserve">Iznomātāja pārstāvis </w:t>
            </w:r>
            <w:r w:rsidR="00BA4794" w:rsidRPr="00466CB3">
              <w:rPr>
                <w:bCs/>
              </w:rPr>
              <w:t>Gunārs Ikaunieks</w:t>
            </w:r>
            <w:r w:rsidRPr="00466CB3">
              <w:rPr>
                <w:bCs/>
              </w:rPr>
              <w:t>, mob. t. 26396032, e-pasta adrese</w:t>
            </w:r>
            <w:r w:rsidRPr="00466CB3">
              <w:t xml:space="preserve"> </w:t>
            </w:r>
            <w:hyperlink r:id="rId14" w:history="1">
              <w:r w:rsidRPr="00466CB3">
                <w:rPr>
                  <w:rStyle w:val="Hipersaite"/>
                  <w:bCs/>
                  <w:u w:val="none"/>
                </w:rPr>
                <w:t>gunars.ikaunieks@madona.lv</w:t>
              </w:r>
            </w:hyperlink>
          </w:p>
        </w:tc>
      </w:tr>
      <w:tr w:rsidR="00922F52" w:rsidRPr="003676A3" w14:paraId="129A3588" w14:textId="77777777" w:rsidTr="00BC241C">
        <w:tc>
          <w:tcPr>
            <w:tcW w:w="1951" w:type="dxa"/>
            <w:vMerge w:val="restart"/>
            <w:vAlign w:val="center"/>
          </w:tcPr>
          <w:p w14:paraId="717E569A" w14:textId="77777777" w:rsidR="00922F52" w:rsidRPr="003676A3" w:rsidRDefault="00922F52" w:rsidP="00922F52">
            <w:pPr>
              <w:rPr>
                <w:b/>
              </w:rPr>
            </w:pPr>
            <w:r w:rsidRPr="003676A3">
              <w:rPr>
                <w:b/>
              </w:rPr>
              <w:t>Nomnieks</w:t>
            </w:r>
          </w:p>
        </w:tc>
        <w:tc>
          <w:tcPr>
            <w:tcW w:w="2126" w:type="dxa"/>
            <w:vAlign w:val="center"/>
          </w:tcPr>
          <w:p w14:paraId="16CD4124" w14:textId="77777777" w:rsidR="00922F52" w:rsidRPr="003676A3" w:rsidRDefault="00922F52" w:rsidP="00922F52">
            <w:r w:rsidRPr="003676A3">
              <w:t>Nosaukums</w:t>
            </w:r>
          </w:p>
        </w:tc>
        <w:tc>
          <w:tcPr>
            <w:tcW w:w="5274" w:type="dxa"/>
            <w:vAlign w:val="center"/>
          </w:tcPr>
          <w:p w14:paraId="5B48CAD5" w14:textId="77777777" w:rsidR="00922F52" w:rsidRPr="003676A3" w:rsidRDefault="00922F52" w:rsidP="00922F52">
            <w:pPr>
              <w:rPr>
                <w:b/>
              </w:rPr>
            </w:pPr>
          </w:p>
        </w:tc>
      </w:tr>
      <w:tr w:rsidR="00922F52" w:rsidRPr="003676A3" w14:paraId="0AF68AE6" w14:textId="77777777" w:rsidTr="00BC241C">
        <w:tc>
          <w:tcPr>
            <w:tcW w:w="1951" w:type="dxa"/>
            <w:vMerge/>
            <w:vAlign w:val="center"/>
          </w:tcPr>
          <w:p w14:paraId="41046851" w14:textId="77777777" w:rsidR="00922F52" w:rsidRPr="003676A3" w:rsidRDefault="00922F52" w:rsidP="00922F52">
            <w:pPr>
              <w:rPr>
                <w:b/>
              </w:rPr>
            </w:pPr>
          </w:p>
        </w:tc>
        <w:tc>
          <w:tcPr>
            <w:tcW w:w="2126" w:type="dxa"/>
            <w:vAlign w:val="center"/>
          </w:tcPr>
          <w:p w14:paraId="6122B0F5" w14:textId="77777777" w:rsidR="00922F52" w:rsidRPr="003676A3" w:rsidRDefault="00922F52" w:rsidP="00922F52">
            <w:r w:rsidRPr="003676A3">
              <w:t>Reģistrācijas Nr.</w:t>
            </w:r>
          </w:p>
        </w:tc>
        <w:tc>
          <w:tcPr>
            <w:tcW w:w="5274" w:type="dxa"/>
            <w:vAlign w:val="center"/>
          </w:tcPr>
          <w:p w14:paraId="0AEB966D" w14:textId="77777777" w:rsidR="00922F52" w:rsidRPr="003676A3" w:rsidRDefault="00922F52" w:rsidP="00922F52">
            <w:pPr>
              <w:rPr>
                <w:b/>
              </w:rPr>
            </w:pPr>
          </w:p>
        </w:tc>
      </w:tr>
      <w:tr w:rsidR="00922F52" w:rsidRPr="003676A3" w14:paraId="49DC2207" w14:textId="77777777" w:rsidTr="00BC241C">
        <w:tc>
          <w:tcPr>
            <w:tcW w:w="1951" w:type="dxa"/>
            <w:vMerge/>
            <w:vAlign w:val="center"/>
          </w:tcPr>
          <w:p w14:paraId="2F3B4EFB" w14:textId="77777777" w:rsidR="00922F52" w:rsidRPr="003676A3" w:rsidRDefault="00922F52" w:rsidP="00922F52">
            <w:pPr>
              <w:rPr>
                <w:b/>
              </w:rPr>
            </w:pPr>
          </w:p>
        </w:tc>
        <w:tc>
          <w:tcPr>
            <w:tcW w:w="2126" w:type="dxa"/>
            <w:vAlign w:val="center"/>
          </w:tcPr>
          <w:p w14:paraId="1151BA38" w14:textId="77777777" w:rsidR="00922F52" w:rsidRPr="003676A3" w:rsidRDefault="00922F52" w:rsidP="00922F52">
            <w:r w:rsidRPr="003676A3">
              <w:t>Juridiskā adrese/adrese</w:t>
            </w:r>
          </w:p>
        </w:tc>
        <w:tc>
          <w:tcPr>
            <w:tcW w:w="5274" w:type="dxa"/>
            <w:vAlign w:val="center"/>
          </w:tcPr>
          <w:p w14:paraId="0761B151" w14:textId="77777777" w:rsidR="00922F52" w:rsidRPr="003676A3" w:rsidRDefault="00922F52" w:rsidP="00922F52">
            <w:pPr>
              <w:rPr>
                <w:b/>
              </w:rPr>
            </w:pPr>
          </w:p>
        </w:tc>
      </w:tr>
      <w:tr w:rsidR="00922F52" w:rsidRPr="003676A3" w14:paraId="722A870F" w14:textId="77777777" w:rsidTr="00BC241C">
        <w:tc>
          <w:tcPr>
            <w:tcW w:w="1951" w:type="dxa"/>
            <w:vMerge/>
            <w:vAlign w:val="center"/>
          </w:tcPr>
          <w:p w14:paraId="1D1249D3" w14:textId="77777777" w:rsidR="00922F52" w:rsidRPr="003676A3" w:rsidRDefault="00922F52" w:rsidP="00922F52">
            <w:pPr>
              <w:rPr>
                <w:b/>
              </w:rPr>
            </w:pPr>
          </w:p>
        </w:tc>
        <w:tc>
          <w:tcPr>
            <w:tcW w:w="2126" w:type="dxa"/>
            <w:vAlign w:val="center"/>
          </w:tcPr>
          <w:p w14:paraId="61A6F0FA" w14:textId="77777777" w:rsidR="00922F52" w:rsidRPr="003676A3" w:rsidRDefault="00922F52" w:rsidP="00922F52">
            <w:proofErr w:type="spellStart"/>
            <w:r w:rsidRPr="003676A3">
              <w:t>Paraksttiesīgā</w:t>
            </w:r>
            <w:proofErr w:type="spellEnd"/>
            <w:r w:rsidRPr="003676A3">
              <w:t xml:space="preserve"> persona </w:t>
            </w:r>
          </w:p>
        </w:tc>
        <w:tc>
          <w:tcPr>
            <w:tcW w:w="5274" w:type="dxa"/>
            <w:vAlign w:val="center"/>
          </w:tcPr>
          <w:p w14:paraId="5C77920B" w14:textId="77777777" w:rsidR="00922F52" w:rsidRPr="003676A3" w:rsidRDefault="00922F52" w:rsidP="00922F52">
            <w:pPr>
              <w:rPr>
                <w:b/>
              </w:rPr>
            </w:pPr>
          </w:p>
        </w:tc>
      </w:tr>
      <w:tr w:rsidR="00922F52" w:rsidRPr="003676A3" w14:paraId="214B39A6" w14:textId="77777777" w:rsidTr="00BC241C">
        <w:tc>
          <w:tcPr>
            <w:tcW w:w="1951" w:type="dxa"/>
            <w:vMerge/>
            <w:vAlign w:val="center"/>
          </w:tcPr>
          <w:p w14:paraId="648C4D32" w14:textId="77777777" w:rsidR="00922F52" w:rsidRPr="003676A3" w:rsidRDefault="00922F52" w:rsidP="00922F52">
            <w:pPr>
              <w:rPr>
                <w:b/>
              </w:rPr>
            </w:pPr>
          </w:p>
        </w:tc>
        <w:tc>
          <w:tcPr>
            <w:tcW w:w="2126" w:type="dxa"/>
            <w:vAlign w:val="center"/>
          </w:tcPr>
          <w:p w14:paraId="757A7604" w14:textId="77777777" w:rsidR="00922F52" w:rsidRPr="003676A3" w:rsidRDefault="00922F52" w:rsidP="00922F52">
            <w:r w:rsidRPr="003676A3">
              <w:t>Pārstāvības pamats</w:t>
            </w:r>
          </w:p>
        </w:tc>
        <w:tc>
          <w:tcPr>
            <w:tcW w:w="5274" w:type="dxa"/>
            <w:vAlign w:val="center"/>
          </w:tcPr>
          <w:p w14:paraId="760E6525" w14:textId="77777777" w:rsidR="00922F52" w:rsidRPr="003676A3" w:rsidRDefault="00922F52" w:rsidP="00922F52">
            <w:pPr>
              <w:rPr>
                <w:b/>
              </w:rPr>
            </w:pPr>
          </w:p>
        </w:tc>
      </w:tr>
      <w:tr w:rsidR="00922F52" w:rsidRPr="003676A3" w14:paraId="6D71DDD8" w14:textId="77777777" w:rsidTr="00BC241C">
        <w:tc>
          <w:tcPr>
            <w:tcW w:w="1951" w:type="dxa"/>
            <w:vMerge/>
            <w:vAlign w:val="center"/>
          </w:tcPr>
          <w:p w14:paraId="5DEF5CDC" w14:textId="77777777" w:rsidR="00922F52" w:rsidRPr="003676A3" w:rsidRDefault="00922F52" w:rsidP="00922F52">
            <w:pPr>
              <w:rPr>
                <w:b/>
              </w:rPr>
            </w:pPr>
          </w:p>
        </w:tc>
        <w:tc>
          <w:tcPr>
            <w:tcW w:w="2126" w:type="dxa"/>
            <w:vAlign w:val="center"/>
          </w:tcPr>
          <w:p w14:paraId="42CA4FAB" w14:textId="77777777" w:rsidR="00922F52" w:rsidRPr="003676A3" w:rsidRDefault="00922F52" w:rsidP="00922F52">
            <w:r w:rsidRPr="003676A3">
              <w:t>Norēķinu konts</w:t>
            </w:r>
          </w:p>
        </w:tc>
        <w:tc>
          <w:tcPr>
            <w:tcW w:w="5274" w:type="dxa"/>
            <w:vAlign w:val="center"/>
          </w:tcPr>
          <w:p w14:paraId="665F349A" w14:textId="77777777" w:rsidR="00922F52" w:rsidRPr="003676A3" w:rsidRDefault="00922F52" w:rsidP="00922F52">
            <w:pPr>
              <w:pStyle w:val="Paraststmeklis"/>
              <w:rPr>
                <w:b/>
              </w:rPr>
            </w:pPr>
          </w:p>
        </w:tc>
      </w:tr>
      <w:tr w:rsidR="00922F52" w:rsidRPr="003676A3" w14:paraId="54B64F18" w14:textId="77777777" w:rsidTr="00BC241C">
        <w:tc>
          <w:tcPr>
            <w:tcW w:w="1951" w:type="dxa"/>
            <w:vMerge/>
            <w:vAlign w:val="center"/>
          </w:tcPr>
          <w:p w14:paraId="4458A8DF" w14:textId="77777777" w:rsidR="00922F52" w:rsidRPr="003676A3" w:rsidRDefault="00922F52" w:rsidP="00922F52">
            <w:pPr>
              <w:rPr>
                <w:b/>
              </w:rPr>
            </w:pPr>
          </w:p>
        </w:tc>
        <w:tc>
          <w:tcPr>
            <w:tcW w:w="2126" w:type="dxa"/>
            <w:vAlign w:val="center"/>
          </w:tcPr>
          <w:p w14:paraId="1853412A" w14:textId="77777777" w:rsidR="00922F52" w:rsidRPr="003676A3" w:rsidRDefault="00922F52" w:rsidP="00922F52">
            <w:r w:rsidRPr="003676A3">
              <w:t>Kontaktinformācija</w:t>
            </w:r>
          </w:p>
        </w:tc>
        <w:tc>
          <w:tcPr>
            <w:tcW w:w="5274" w:type="dxa"/>
            <w:vAlign w:val="center"/>
          </w:tcPr>
          <w:p w14:paraId="4CF7AD0B" w14:textId="77777777" w:rsidR="00922F52" w:rsidRPr="003676A3" w:rsidRDefault="00922F52" w:rsidP="00922F52">
            <w:pPr>
              <w:rPr>
                <w:b/>
              </w:rPr>
            </w:pPr>
          </w:p>
        </w:tc>
      </w:tr>
      <w:tr w:rsidR="00922F52" w:rsidRPr="003676A3" w14:paraId="5F067162" w14:textId="77777777" w:rsidTr="00BC241C">
        <w:tc>
          <w:tcPr>
            <w:tcW w:w="1951" w:type="dxa"/>
            <w:vMerge/>
            <w:vAlign w:val="center"/>
          </w:tcPr>
          <w:p w14:paraId="71052C39" w14:textId="77777777" w:rsidR="00922F52" w:rsidRPr="003676A3" w:rsidRDefault="00922F52" w:rsidP="00922F52">
            <w:pPr>
              <w:rPr>
                <w:b/>
              </w:rPr>
            </w:pPr>
          </w:p>
        </w:tc>
        <w:tc>
          <w:tcPr>
            <w:tcW w:w="2126" w:type="dxa"/>
            <w:vAlign w:val="center"/>
          </w:tcPr>
          <w:p w14:paraId="6E7E851C" w14:textId="77777777" w:rsidR="00922F52" w:rsidRPr="003676A3" w:rsidRDefault="00922F52" w:rsidP="00922F52">
            <w:r w:rsidRPr="003676A3">
              <w:t>Par līguma izpildi atbildīgais darbinieks</w:t>
            </w:r>
          </w:p>
        </w:tc>
        <w:tc>
          <w:tcPr>
            <w:tcW w:w="5274" w:type="dxa"/>
            <w:vAlign w:val="center"/>
          </w:tcPr>
          <w:p w14:paraId="06C56D80" w14:textId="77777777" w:rsidR="00922F52" w:rsidRPr="003676A3" w:rsidRDefault="00922F52" w:rsidP="00922F52"/>
        </w:tc>
      </w:tr>
    </w:tbl>
    <w:p w14:paraId="1538AB0C" w14:textId="655A10A9" w:rsidR="00D56EBD" w:rsidRPr="003676A3" w:rsidRDefault="00D56EBD" w:rsidP="00D56EBD">
      <w:pPr>
        <w:spacing w:before="120"/>
      </w:pPr>
      <w:r w:rsidRPr="003676A3">
        <w:t xml:space="preserve">Nomnieks un Iznomātājs </w:t>
      </w:r>
      <w:r w:rsidR="003B4599">
        <w:t>(</w:t>
      </w:r>
      <w:r w:rsidRPr="003676A3">
        <w:t>kopā – Puses un katr</w:t>
      </w:r>
      <w:r w:rsidR="003B4599">
        <w:t>s</w:t>
      </w:r>
      <w:r w:rsidRPr="003676A3">
        <w:t xml:space="preserve"> atsevišķi – Puse</w:t>
      </w:r>
      <w:r w:rsidR="003B4599">
        <w:t>)</w:t>
      </w:r>
      <w:r w:rsidRPr="003676A3">
        <w:t>, noslēdz šādu līgumu (turpmāk – Līgums):</w:t>
      </w:r>
    </w:p>
    <w:p w14:paraId="1E83E7E3" w14:textId="77777777" w:rsidR="00145808" w:rsidRPr="003676A3" w:rsidRDefault="00145808" w:rsidP="00D56EBD">
      <w:pPr>
        <w:spacing w:before="120"/>
      </w:pPr>
    </w:p>
    <w:p w14:paraId="3A06BB29" w14:textId="4B3E0CE5" w:rsidR="00D56EBD" w:rsidRPr="003676A3" w:rsidRDefault="00D56EBD" w:rsidP="00D56EBD">
      <w:pPr>
        <w:numPr>
          <w:ilvl w:val="0"/>
          <w:numId w:val="17"/>
        </w:numPr>
        <w:ind w:left="284" w:hanging="284"/>
        <w:jc w:val="center"/>
        <w:rPr>
          <w:b/>
        </w:rPr>
      </w:pPr>
      <w:r w:rsidRPr="003676A3">
        <w:rPr>
          <w:b/>
        </w:rPr>
        <w:t>Speciālie noteikumi</w:t>
      </w:r>
    </w:p>
    <w:tbl>
      <w:tblPr>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51"/>
        <w:gridCol w:w="7400"/>
      </w:tblGrid>
      <w:tr w:rsidR="003676A3" w:rsidRPr="003676A3" w14:paraId="7575F26C" w14:textId="77777777" w:rsidTr="00BC241C">
        <w:tc>
          <w:tcPr>
            <w:tcW w:w="1951" w:type="dxa"/>
            <w:vAlign w:val="center"/>
          </w:tcPr>
          <w:p w14:paraId="054907A4" w14:textId="77777777" w:rsidR="00F7554E" w:rsidRDefault="00D56EBD" w:rsidP="005121E1">
            <w:pPr>
              <w:rPr>
                <w:b/>
              </w:rPr>
            </w:pPr>
            <w:r w:rsidRPr="003676A3">
              <w:rPr>
                <w:b/>
              </w:rPr>
              <w:t>Nomas objekts</w:t>
            </w:r>
          </w:p>
          <w:p w14:paraId="2F46D888" w14:textId="35345A10" w:rsidR="00D56EBD" w:rsidRPr="003676A3" w:rsidRDefault="00F7554E" w:rsidP="005121E1">
            <w:pPr>
              <w:rPr>
                <w:b/>
              </w:rPr>
            </w:pPr>
            <w:r>
              <w:rPr>
                <w:b/>
              </w:rPr>
              <w:t>un tehniskās prasības</w:t>
            </w:r>
            <w:r w:rsidR="00D56EBD" w:rsidRPr="003676A3">
              <w:rPr>
                <w:b/>
              </w:rPr>
              <w:t xml:space="preserve"> </w:t>
            </w:r>
          </w:p>
        </w:tc>
        <w:tc>
          <w:tcPr>
            <w:tcW w:w="7400" w:type="dxa"/>
            <w:vAlign w:val="center"/>
          </w:tcPr>
          <w:p w14:paraId="4490D11C" w14:textId="77777777" w:rsidR="00D56EBD" w:rsidRDefault="00D5591D" w:rsidP="00651EE4">
            <w:r w:rsidRPr="003676A3">
              <w:t>Zemes vienības ar kadastra apzīmējumu</w:t>
            </w:r>
            <w:r w:rsidR="00D56EBD" w:rsidRPr="003676A3">
              <w:t xml:space="preserve"> </w:t>
            </w:r>
            <w:r w:rsidR="00866B94">
              <w:t>7066 001 0056</w:t>
            </w:r>
            <w:r w:rsidRPr="003676A3">
              <w:t xml:space="preserve">, </w:t>
            </w:r>
            <w:r w:rsidR="00866B94">
              <w:t>Lazdonas pagasts</w:t>
            </w:r>
            <w:r w:rsidRPr="003676A3">
              <w:t xml:space="preserve">, </w:t>
            </w:r>
            <w:r w:rsidR="00866B94">
              <w:t>Madonas novads</w:t>
            </w:r>
            <w:r w:rsidRPr="003676A3">
              <w:t xml:space="preserve">, teritorijas daļa (turpmāk – Objekts) </w:t>
            </w:r>
            <w:r w:rsidR="00D56EBD" w:rsidRPr="003676A3">
              <w:t xml:space="preserve">atbilstoši Līguma grafiskajam </w:t>
            </w:r>
            <w:r w:rsidR="00D56EBD" w:rsidRPr="00466CB3">
              <w:t>pielikumam</w:t>
            </w:r>
            <w:r w:rsidR="00D56EBD" w:rsidRPr="003676A3">
              <w:t xml:space="preserve"> </w:t>
            </w:r>
          </w:p>
          <w:p w14:paraId="4BED9B91" w14:textId="58575054" w:rsidR="00F7554E" w:rsidRPr="003676A3" w:rsidRDefault="00F7554E" w:rsidP="00651EE4">
            <w:r>
              <w:t>Nomniekam ir saistošas un Nomnieks ievēro izsoles noteikumos noteiktās tehniskās prasības (Noteikumu 2.5. punkts)</w:t>
            </w:r>
          </w:p>
        </w:tc>
      </w:tr>
      <w:tr w:rsidR="003676A3" w:rsidRPr="003676A3" w14:paraId="1BEAFDC9" w14:textId="77777777" w:rsidTr="00BC241C">
        <w:tc>
          <w:tcPr>
            <w:tcW w:w="1951" w:type="dxa"/>
            <w:vAlign w:val="center"/>
          </w:tcPr>
          <w:p w14:paraId="48E216E4" w14:textId="77777777" w:rsidR="00D56EBD" w:rsidRPr="003676A3" w:rsidRDefault="00D56EBD" w:rsidP="005121E1">
            <w:pPr>
              <w:rPr>
                <w:b/>
              </w:rPr>
            </w:pPr>
            <w:r w:rsidRPr="003676A3">
              <w:rPr>
                <w:b/>
              </w:rPr>
              <w:t>Nomas termiņš</w:t>
            </w:r>
          </w:p>
        </w:tc>
        <w:tc>
          <w:tcPr>
            <w:tcW w:w="7400" w:type="dxa"/>
            <w:vAlign w:val="center"/>
          </w:tcPr>
          <w:p w14:paraId="18C9B07E" w14:textId="77777777" w:rsidR="00897CBA" w:rsidRPr="006F0E0B" w:rsidRDefault="00D5591D" w:rsidP="0029505A">
            <w:pPr>
              <w:spacing w:after="0"/>
            </w:pPr>
            <w:r w:rsidRPr="006F0E0B">
              <w:t>Objekts tiek iznomāts uz šādu termiņu</w:t>
            </w:r>
            <w:r w:rsidR="00897CBA" w:rsidRPr="006F0E0B">
              <w:t>:</w:t>
            </w:r>
          </w:p>
          <w:p w14:paraId="55E27D7F" w14:textId="64B2DBA7" w:rsidR="00866B94" w:rsidRDefault="00897CBA" w:rsidP="003B4599">
            <w:pPr>
              <w:pStyle w:val="Sarakstarindkopa"/>
              <w:numPr>
                <w:ilvl w:val="0"/>
                <w:numId w:val="35"/>
              </w:numPr>
              <w:spacing w:after="0"/>
            </w:pPr>
            <w:r w:rsidRPr="00466CB3">
              <w:t xml:space="preserve">Pasākuma </w:t>
            </w:r>
            <w:r w:rsidRPr="006F0E0B">
              <w:t xml:space="preserve">sagatavošanas </w:t>
            </w:r>
            <w:r w:rsidR="00866B94">
              <w:t xml:space="preserve">laiks </w:t>
            </w:r>
            <w:r w:rsidR="003E1CDB">
              <w:t xml:space="preserve">no </w:t>
            </w:r>
            <w:r w:rsidR="007C4F9F">
              <w:t>2025. gada 15. augusta plkst.08.00</w:t>
            </w:r>
            <w:r w:rsidR="003E1CDB" w:rsidRPr="00466CB3">
              <w:rPr>
                <w:color w:val="EE0000"/>
              </w:rPr>
              <w:t xml:space="preserve"> </w:t>
            </w:r>
            <w:r w:rsidR="00866B94">
              <w:t>līdz 2025. gada 15. augusta plkst. 21.00</w:t>
            </w:r>
          </w:p>
          <w:p w14:paraId="7C73676C" w14:textId="4DA304CD" w:rsidR="00897CBA" w:rsidRPr="006F0E0B" w:rsidRDefault="00866B94" w:rsidP="006F0E0B">
            <w:pPr>
              <w:pStyle w:val="Sarakstarindkopa"/>
              <w:numPr>
                <w:ilvl w:val="0"/>
                <w:numId w:val="35"/>
              </w:numPr>
              <w:spacing w:after="0"/>
            </w:pPr>
            <w:r w:rsidRPr="007C4F9F">
              <w:t xml:space="preserve">Pasākuma </w:t>
            </w:r>
            <w:r w:rsidR="00897CBA" w:rsidRPr="007C4F9F">
              <w:t xml:space="preserve">demontāžas </w:t>
            </w:r>
            <w:r w:rsidR="00897CBA" w:rsidRPr="006F0E0B">
              <w:t>laiks</w:t>
            </w:r>
            <w:r w:rsidR="003B4599">
              <w:t xml:space="preserve"> -</w:t>
            </w:r>
            <w:r w:rsidR="006F0E0B" w:rsidRPr="006F0E0B">
              <w:t xml:space="preserve"> </w:t>
            </w:r>
            <w:r>
              <w:t>līdz</w:t>
            </w:r>
            <w:r w:rsidR="006F0E0B" w:rsidRPr="006F0E0B">
              <w:t xml:space="preserve"> </w:t>
            </w:r>
            <w:r w:rsidR="00897CBA" w:rsidRPr="006F0E0B">
              <w:t>202</w:t>
            </w:r>
            <w:r w:rsidR="00091666">
              <w:t>5</w:t>
            </w:r>
            <w:r w:rsidR="00897CBA" w:rsidRPr="006F0E0B">
              <w:t>.</w:t>
            </w:r>
            <w:r w:rsidR="006F0E0B" w:rsidRPr="006F0E0B">
              <w:t xml:space="preserve"> gada </w:t>
            </w:r>
            <w:r>
              <w:t>18</w:t>
            </w:r>
            <w:r w:rsidR="006F0E0B" w:rsidRPr="006F0E0B">
              <w:t>. augusta</w:t>
            </w:r>
            <w:r w:rsidR="00897CBA" w:rsidRPr="006F0E0B">
              <w:t xml:space="preserve"> plkst.</w:t>
            </w:r>
            <w:r>
              <w:t xml:space="preserve"> 9</w:t>
            </w:r>
            <w:r w:rsidR="00897CBA" w:rsidRPr="006F0E0B">
              <w:t xml:space="preserve">.00 </w:t>
            </w:r>
          </w:p>
          <w:p w14:paraId="015B0567" w14:textId="771868C9" w:rsidR="00D56EBD" w:rsidRPr="006F0E0B" w:rsidRDefault="00897CBA" w:rsidP="006F0E0B">
            <w:pPr>
              <w:pStyle w:val="Sarakstarindkopa"/>
              <w:numPr>
                <w:ilvl w:val="0"/>
                <w:numId w:val="35"/>
              </w:numPr>
              <w:spacing w:after="0"/>
            </w:pPr>
            <w:r w:rsidRPr="006F0E0B">
              <w:t>Tiešais pasākuma norises laiks</w:t>
            </w:r>
            <w:r w:rsidR="006F0E0B" w:rsidRPr="006F0E0B">
              <w:t xml:space="preserve"> </w:t>
            </w:r>
            <w:r w:rsidRPr="006F0E0B">
              <w:t>202</w:t>
            </w:r>
            <w:r w:rsidR="00327C1F">
              <w:t>5</w:t>
            </w:r>
            <w:r w:rsidRPr="006F0E0B">
              <w:t>.</w:t>
            </w:r>
            <w:r w:rsidR="006F0E0B" w:rsidRPr="006F0E0B">
              <w:t xml:space="preserve"> gada </w:t>
            </w:r>
            <w:r w:rsidR="00866B94">
              <w:t>16</w:t>
            </w:r>
            <w:r w:rsidR="006F0E0B" w:rsidRPr="006F0E0B">
              <w:t>. august</w:t>
            </w:r>
            <w:r w:rsidR="00A474EF">
              <w:t>ā</w:t>
            </w:r>
            <w:r w:rsidRPr="006F0E0B">
              <w:t xml:space="preserve"> plkst.</w:t>
            </w:r>
            <w:r w:rsidR="00866B94">
              <w:t>8</w:t>
            </w:r>
            <w:r w:rsidRPr="006F0E0B">
              <w:t>.</w:t>
            </w:r>
            <w:r w:rsidR="00866B94">
              <w:t>3</w:t>
            </w:r>
            <w:r w:rsidRPr="006F0E0B">
              <w:t>0</w:t>
            </w:r>
            <w:r w:rsidR="00A474EF">
              <w:t xml:space="preserve"> – 23.00; </w:t>
            </w:r>
            <w:r w:rsidR="00866B94">
              <w:t>17</w:t>
            </w:r>
            <w:r w:rsidR="006F0E0B" w:rsidRPr="006F0E0B">
              <w:t>. august</w:t>
            </w:r>
            <w:r w:rsidR="00A474EF">
              <w:t xml:space="preserve">ā no </w:t>
            </w:r>
            <w:r w:rsidRPr="006F0E0B">
              <w:t xml:space="preserve">plkst. </w:t>
            </w:r>
            <w:r w:rsidR="00A474EF">
              <w:t>8</w:t>
            </w:r>
            <w:r w:rsidRPr="006F0E0B">
              <w:t>.</w:t>
            </w:r>
            <w:r w:rsidR="00A474EF">
              <w:t>3</w:t>
            </w:r>
            <w:r w:rsidRPr="006F0E0B">
              <w:t>0</w:t>
            </w:r>
            <w:r w:rsidR="00A474EF">
              <w:t xml:space="preserve"> – 19.00</w:t>
            </w:r>
          </w:p>
        </w:tc>
      </w:tr>
      <w:tr w:rsidR="00EF596E" w:rsidRPr="003676A3" w14:paraId="7F32149A" w14:textId="77777777" w:rsidTr="00EB594C">
        <w:tc>
          <w:tcPr>
            <w:tcW w:w="1951" w:type="dxa"/>
            <w:vAlign w:val="center"/>
          </w:tcPr>
          <w:p w14:paraId="141DB12B" w14:textId="77777777" w:rsidR="00EF596E" w:rsidRPr="003676A3" w:rsidRDefault="00EF596E" w:rsidP="00EB594C">
            <w:pPr>
              <w:rPr>
                <w:b/>
              </w:rPr>
            </w:pPr>
            <w:r w:rsidRPr="007F6D6B">
              <w:rPr>
                <w:b/>
              </w:rPr>
              <w:t>Drošības nauda un līgumsods</w:t>
            </w:r>
          </w:p>
        </w:tc>
        <w:tc>
          <w:tcPr>
            <w:tcW w:w="7400" w:type="dxa"/>
            <w:vAlign w:val="center"/>
          </w:tcPr>
          <w:p w14:paraId="0D1B964C" w14:textId="454E9C62" w:rsidR="00EF596E" w:rsidRPr="00EF596E" w:rsidRDefault="00EF596E" w:rsidP="00EF596E">
            <w:r>
              <w:t xml:space="preserve">Par tirdzniecības vietu neatbilstību tehniskajām prasībām, kas Nomniekam jānodrošina Objektā atbilstoši Noteikumu un Līguma nosacījumiem, tiek noteikts </w:t>
            </w:r>
            <w:r w:rsidRPr="00EF596E">
              <w:t xml:space="preserve">Līgumsods 100,00 EUR (viens simts </w:t>
            </w:r>
            <w:proofErr w:type="spellStart"/>
            <w:r w:rsidRPr="00EF596E">
              <w:rPr>
                <w:i/>
                <w:iCs/>
              </w:rPr>
              <w:t>euro</w:t>
            </w:r>
            <w:proofErr w:type="spellEnd"/>
            <w:r w:rsidRPr="00EF596E">
              <w:t>) par katru tirdzniecības vietu, un to ietur no iemaksātās drošības naudas (Izsoles noteikumu 3.</w:t>
            </w:r>
            <w:r>
              <w:t>4</w:t>
            </w:r>
            <w:r w:rsidRPr="00EF596E">
              <w:t xml:space="preserve">. punkts). </w:t>
            </w:r>
          </w:p>
          <w:p w14:paraId="16D8333B" w14:textId="3A5B03F8" w:rsidR="00EF596E" w:rsidRDefault="00EF596E" w:rsidP="00EB594C">
            <w:pPr>
              <w:spacing w:after="0"/>
            </w:pPr>
            <w:r w:rsidRPr="00EF596E">
              <w:t xml:space="preserve">Drošības nauda 400,00 EUR (četri simti </w:t>
            </w:r>
            <w:proofErr w:type="spellStart"/>
            <w:r w:rsidRPr="00EF596E">
              <w:rPr>
                <w:i/>
                <w:iCs/>
              </w:rPr>
              <w:t>euro</w:t>
            </w:r>
            <w:proofErr w:type="spellEnd"/>
            <w:r w:rsidRPr="00EF596E">
              <w:t xml:space="preserve">), </w:t>
            </w:r>
            <w:r>
              <w:t xml:space="preserve">no kuras </w:t>
            </w:r>
            <w:r w:rsidRPr="00EF596E">
              <w:t>nav ieturēt</w:t>
            </w:r>
            <w:r>
              <w:t xml:space="preserve">s </w:t>
            </w:r>
            <w:r w:rsidRPr="00EF596E">
              <w:t>Līgumsods, tiek atmaksāta 5</w:t>
            </w:r>
            <w:r>
              <w:t xml:space="preserve"> darba dienu laikā</w:t>
            </w:r>
            <w:r w:rsidRPr="00EF596E">
              <w:t xml:space="preserve"> Nomniekam</w:t>
            </w:r>
            <w:r>
              <w:t xml:space="preserve"> pēc pasākuma norises un abpusējo saistību izpildīšanas.</w:t>
            </w:r>
          </w:p>
        </w:tc>
      </w:tr>
      <w:tr w:rsidR="003676A3" w:rsidRPr="003676A3" w14:paraId="6E0D9112" w14:textId="77777777" w:rsidTr="00BC241C">
        <w:tc>
          <w:tcPr>
            <w:tcW w:w="1951" w:type="dxa"/>
            <w:vAlign w:val="center"/>
          </w:tcPr>
          <w:p w14:paraId="2116D8CC" w14:textId="77777777" w:rsidR="00D5591D" w:rsidRPr="003676A3" w:rsidRDefault="00D5591D" w:rsidP="00D5591D">
            <w:pPr>
              <w:rPr>
                <w:b/>
              </w:rPr>
            </w:pPr>
            <w:r w:rsidRPr="003676A3">
              <w:rPr>
                <w:b/>
              </w:rPr>
              <w:t>Objekta nomas mērķis</w:t>
            </w:r>
          </w:p>
        </w:tc>
        <w:tc>
          <w:tcPr>
            <w:tcW w:w="7400" w:type="dxa"/>
            <w:vAlign w:val="center"/>
          </w:tcPr>
          <w:p w14:paraId="3A9E82D2" w14:textId="073B4907" w:rsidR="00D5591D" w:rsidRPr="00F64F22" w:rsidRDefault="00D5591D" w:rsidP="00466CB3">
            <w:pPr>
              <w:rPr>
                <w:color w:val="EE0000"/>
              </w:rPr>
            </w:pPr>
            <w:r w:rsidRPr="003676A3">
              <w:t>Objekts tiek iznomāts</w:t>
            </w:r>
            <w:r w:rsidR="00466CB3">
              <w:t xml:space="preserve"> ar mērķi organizēt un nodrošināt </w:t>
            </w:r>
            <w:r w:rsidR="00466CB3" w:rsidRPr="00B61F4F">
              <w:t>sabiedrisk</w:t>
            </w:r>
            <w:r w:rsidR="00466CB3">
              <w:t>o</w:t>
            </w:r>
            <w:r w:rsidR="00466CB3" w:rsidRPr="00B61F4F">
              <w:t xml:space="preserve"> ēdināšan</w:t>
            </w:r>
            <w:r w:rsidR="00466CB3">
              <w:t>u</w:t>
            </w:r>
            <w:r w:rsidR="00466CB3" w:rsidRPr="00B61F4F">
              <w:t xml:space="preserve"> un alkohola tirdzniecīb</w:t>
            </w:r>
            <w:r w:rsidR="00466CB3">
              <w:t>u</w:t>
            </w:r>
            <w:r w:rsidR="00466CB3" w:rsidRPr="008D1AA1">
              <w:t xml:space="preserve"> pašvaldības rīkot</w:t>
            </w:r>
            <w:r w:rsidR="00466CB3">
              <w:t>aj</w:t>
            </w:r>
            <w:r w:rsidR="00466CB3" w:rsidRPr="008D1AA1">
              <w:t>ā publisk</w:t>
            </w:r>
            <w:r w:rsidR="00466CB3">
              <w:t>aj</w:t>
            </w:r>
            <w:r w:rsidR="00466CB3" w:rsidRPr="008D1AA1">
              <w:t>ā pasākumā “</w:t>
            </w:r>
            <w:r w:rsidR="00466CB3" w:rsidRPr="003C7A89">
              <w:t>Pasaules čempionāts blakusvāģu motokrosā Madonā</w:t>
            </w:r>
            <w:r w:rsidR="00466CB3" w:rsidRPr="008D1AA1">
              <w:t>”</w:t>
            </w:r>
            <w:r w:rsidR="00466CB3">
              <w:t xml:space="preserve"> </w:t>
            </w:r>
            <w:r w:rsidR="00466CB3" w:rsidRPr="008D1AA1">
              <w:t>202</w:t>
            </w:r>
            <w:r w:rsidR="00466CB3">
              <w:t>5</w:t>
            </w:r>
            <w:r w:rsidR="00466CB3" w:rsidRPr="008D1AA1">
              <w:t>.</w:t>
            </w:r>
            <w:r w:rsidR="00466CB3">
              <w:t> </w:t>
            </w:r>
            <w:r w:rsidR="00466CB3" w:rsidRPr="008D1AA1">
              <w:t xml:space="preserve">gada </w:t>
            </w:r>
            <w:r w:rsidR="00466CB3">
              <w:t>16</w:t>
            </w:r>
            <w:r w:rsidR="00466CB3" w:rsidRPr="008D1AA1">
              <w:t xml:space="preserve">. un </w:t>
            </w:r>
            <w:r w:rsidR="00466CB3">
              <w:t>17</w:t>
            </w:r>
            <w:r w:rsidR="00466CB3" w:rsidRPr="008D1AA1">
              <w:t>. augustā</w:t>
            </w:r>
            <w:r w:rsidR="00466CB3" w:rsidRPr="00174535">
              <w:t xml:space="preserve">, </w:t>
            </w:r>
            <w:r w:rsidR="00466CB3">
              <w:t xml:space="preserve">Ēdināšanas </w:t>
            </w:r>
            <w:r w:rsidR="00466CB3" w:rsidRPr="00174535">
              <w:t>zonā</w:t>
            </w:r>
            <w:r w:rsidR="00466CB3">
              <w:t xml:space="preserve"> 7 tirdzniecības vietās</w:t>
            </w:r>
            <w:r w:rsidR="00466CB3" w:rsidRPr="00174535">
              <w:t>.</w:t>
            </w:r>
            <w:r w:rsidR="003E1CDB" w:rsidRPr="003E1CDB">
              <w:rPr>
                <w:color w:val="EE0000"/>
              </w:rPr>
              <w:t xml:space="preserve"> </w:t>
            </w:r>
          </w:p>
        </w:tc>
      </w:tr>
      <w:tr w:rsidR="003676A3" w:rsidRPr="003676A3" w14:paraId="76CA6DA0" w14:textId="77777777" w:rsidTr="00BC241C">
        <w:tc>
          <w:tcPr>
            <w:tcW w:w="1951" w:type="dxa"/>
            <w:vAlign w:val="center"/>
          </w:tcPr>
          <w:p w14:paraId="19835721" w14:textId="77777777" w:rsidR="00D5591D" w:rsidRPr="003676A3" w:rsidRDefault="00D5591D" w:rsidP="00D5591D">
            <w:pPr>
              <w:pStyle w:val="Virsraksts1"/>
              <w:spacing w:before="0" w:after="0"/>
              <w:ind w:left="357" w:hanging="357"/>
              <w:rPr>
                <w:rFonts w:ascii="Times New Roman" w:hAnsi="Times New Roman"/>
                <w:b w:val="0"/>
                <w:sz w:val="24"/>
                <w:szCs w:val="24"/>
                <w:lang w:val="lv-LV"/>
              </w:rPr>
            </w:pPr>
            <w:r w:rsidRPr="003676A3">
              <w:rPr>
                <w:rFonts w:ascii="Times New Roman" w:eastAsia="Arial Unicode MS" w:hAnsi="Times New Roman"/>
                <w:sz w:val="24"/>
                <w:szCs w:val="24"/>
                <w:lang w:val="lv-LV"/>
              </w:rPr>
              <w:t>Līguma termiņš</w:t>
            </w:r>
          </w:p>
        </w:tc>
        <w:tc>
          <w:tcPr>
            <w:tcW w:w="7400" w:type="dxa"/>
            <w:vAlign w:val="center"/>
          </w:tcPr>
          <w:p w14:paraId="5EB23C91" w14:textId="77777777" w:rsidR="00D5591D" w:rsidRPr="003676A3" w:rsidRDefault="00D5591D" w:rsidP="00D5591D">
            <w:r w:rsidRPr="003676A3">
              <w:t>Līgums stājas spēkā ar Līguma parakstīšanas dienu un ir spēkā līdz pilnīgai saistību izpildei</w:t>
            </w:r>
            <w:r w:rsidRPr="003676A3">
              <w:rPr>
                <w:rFonts w:eastAsia="Arial Unicode MS"/>
              </w:rPr>
              <w:t>.</w:t>
            </w:r>
          </w:p>
        </w:tc>
      </w:tr>
      <w:tr w:rsidR="00D3428F" w:rsidRPr="003676A3" w14:paraId="40CC3127" w14:textId="77777777" w:rsidTr="00BC241C">
        <w:tc>
          <w:tcPr>
            <w:tcW w:w="1951" w:type="dxa"/>
            <w:vAlign w:val="center"/>
          </w:tcPr>
          <w:p w14:paraId="29D27047" w14:textId="0A2EE70D" w:rsidR="00D3428F" w:rsidRPr="00D3428F" w:rsidRDefault="00D3428F" w:rsidP="00D3428F">
            <w:pPr>
              <w:rPr>
                <w:rFonts w:eastAsia="Calibri"/>
                <w:b/>
                <w:bCs/>
              </w:rPr>
            </w:pPr>
            <w:r w:rsidRPr="00D3428F">
              <w:rPr>
                <w:rFonts w:eastAsia="Calibri"/>
                <w:b/>
                <w:bCs/>
              </w:rPr>
              <w:t>Nomas maksa</w:t>
            </w:r>
          </w:p>
          <w:p w14:paraId="1E6C2A7F" w14:textId="77777777" w:rsidR="00D3428F" w:rsidRPr="003676A3" w:rsidRDefault="00D3428F" w:rsidP="00D5591D">
            <w:pPr>
              <w:pStyle w:val="Virsraksts1"/>
              <w:spacing w:before="0" w:after="0"/>
              <w:ind w:left="357" w:hanging="357"/>
              <w:rPr>
                <w:rFonts w:ascii="Times New Roman" w:eastAsia="Arial Unicode MS" w:hAnsi="Times New Roman"/>
                <w:sz w:val="24"/>
                <w:szCs w:val="24"/>
                <w:lang w:val="lv-LV"/>
              </w:rPr>
            </w:pPr>
          </w:p>
        </w:tc>
        <w:tc>
          <w:tcPr>
            <w:tcW w:w="7400" w:type="dxa"/>
            <w:vAlign w:val="center"/>
          </w:tcPr>
          <w:p w14:paraId="440D6331" w14:textId="1555476D" w:rsidR="00D3428F" w:rsidRPr="00D3428F" w:rsidRDefault="00D3428F" w:rsidP="00D3428F">
            <w:r>
              <w:rPr>
                <w:b/>
                <w:bCs/>
              </w:rPr>
              <w:t>________</w:t>
            </w:r>
            <w:r w:rsidRPr="00D3428F">
              <w:rPr>
                <w:b/>
                <w:bCs/>
              </w:rPr>
              <w:t>EUR</w:t>
            </w:r>
            <w:r w:rsidRPr="00D3428F">
              <w:t xml:space="preserve"> (</w:t>
            </w:r>
            <w:r>
              <w:t>___________________</w:t>
            </w:r>
            <w:proofErr w:type="spellStart"/>
            <w:r w:rsidRPr="00D3428F">
              <w:t>e</w:t>
            </w:r>
            <w:r w:rsidR="003B4599">
              <w:t>uro</w:t>
            </w:r>
            <w:proofErr w:type="spellEnd"/>
            <w:r w:rsidRPr="00D3428F">
              <w:t xml:space="preserve">), bez </w:t>
            </w:r>
            <w:r w:rsidR="003B4599">
              <w:t xml:space="preserve">pievienotās vērtības nodokļa (turpmāk – </w:t>
            </w:r>
            <w:r w:rsidRPr="00D3428F">
              <w:t>PVN</w:t>
            </w:r>
            <w:r w:rsidR="003B4599">
              <w:t>)</w:t>
            </w:r>
            <w:r w:rsidRPr="00D3428F">
              <w:t>.</w:t>
            </w:r>
          </w:p>
          <w:p w14:paraId="36A70734" w14:textId="5D29BE10" w:rsidR="00D3428F" w:rsidRPr="003676A3" w:rsidRDefault="00D3428F" w:rsidP="00D3428F">
            <w:r w:rsidRPr="00D3428F">
              <w:t>Papildu</w:t>
            </w:r>
            <w:r w:rsidR="003B4599">
              <w:t>s</w:t>
            </w:r>
            <w:r w:rsidRPr="00D3428F">
              <w:t xml:space="preserve"> maksā</w:t>
            </w:r>
            <w:r w:rsidR="003B4599">
              <w:t>jams</w:t>
            </w:r>
            <w:r w:rsidRPr="00D3428F">
              <w:t xml:space="preserve"> </w:t>
            </w:r>
            <w:r w:rsidR="003B4599">
              <w:t>PVN</w:t>
            </w:r>
            <w:r w:rsidRPr="00D3428F">
              <w:t xml:space="preserve"> normatīvajos aktos noteikt</w:t>
            </w:r>
            <w:r w:rsidR="003B4599">
              <w:t>aj</w:t>
            </w:r>
            <w:r w:rsidRPr="00D3428F">
              <w:t>ā apmērā</w:t>
            </w:r>
          </w:p>
        </w:tc>
      </w:tr>
      <w:tr w:rsidR="003676A3" w:rsidRPr="003676A3" w14:paraId="7D04CB0B" w14:textId="77777777" w:rsidTr="00BC241C">
        <w:tc>
          <w:tcPr>
            <w:tcW w:w="1951" w:type="dxa"/>
            <w:vAlign w:val="center"/>
          </w:tcPr>
          <w:p w14:paraId="6BDC83F9" w14:textId="77777777" w:rsidR="00D5591D" w:rsidRPr="003676A3" w:rsidRDefault="00D5591D" w:rsidP="00D5591D">
            <w:pPr>
              <w:rPr>
                <w:b/>
              </w:rPr>
            </w:pPr>
            <w:r w:rsidRPr="003676A3">
              <w:rPr>
                <w:b/>
              </w:rPr>
              <w:t xml:space="preserve">Nomas maksas samaksas termiņš un kārtība </w:t>
            </w:r>
          </w:p>
        </w:tc>
        <w:tc>
          <w:tcPr>
            <w:tcW w:w="7400" w:type="dxa"/>
            <w:vAlign w:val="center"/>
          </w:tcPr>
          <w:p w14:paraId="5FFB5B5A" w14:textId="260D9832" w:rsidR="007421AB" w:rsidRDefault="007421AB" w:rsidP="007421AB">
            <w:pPr>
              <w:spacing w:after="0"/>
            </w:pPr>
            <w:r>
              <w:t xml:space="preserve">Nomas maksa </w:t>
            </w:r>
            <w:r w:rsidR="003B4599">
              <w:t xml:space="preserve">pilnībā (100%) </w:t>
            </w:r>
            <w:r>
              <w:t xml:space="preserve">tiek maksāta </w:t>
            </w:r>
            <w:r w:rsidR="00A474EF">
              <w:t>1</w:t>
            </w:r>
            <w:r>
              <w:t xml:space="preserve"> (</w:t>
            </w:r>
            <w:r w:rsidR="00A474EF">
              <w:t>vienā</w:t>
            </w:r>
            <w:r>
              <w:t>) maksājum</w:t>
            </w:r>
            <w:r w:rsidR="00A474EF">
              <w:t>ā</w:t>
            </w:r>
            <w:r w:rsidR="003B4599">
              <w:t xml:space="preserve"> </w:t>
            </w:r>
            <w:r>
              <w:t xml:space="preserve">: </w:t>
            </w:r>
          </w:p>
          <w:p w14:paraId="34F3B169" w14:textId="06910939" w:rsidR="007421AB" w:rsidRDefault="007421AB" w:rsidP="007421AB">
            <w:pPr>
              <w:spacing w:after="0"/>
            </w:pPr>
            <w:r>
              <w:t xml:space="preserve">5 (piecu) dienu laikā pēc Līguma </w:t>
            </w:r>
            <w:r w:rsidRPr="00466CB3">
              <w:t>noslēgšanas</w:t>
            </w:r>
            <w:r w:rsidR="00C277AA" w:rsidRPr="00466CB3">
              <w:t>.</w:t>
            </w:r>
            <w:r>
              <w:t xml:space="preserve"> </w:t>
            </w:r>
          </w:p>
          <w:p w14:paraId="2A4A3CA2" w14:textId="7BA78113" w:rsidR="006746AC" w:rsidRPr="003676A3" w:rsidRDefault="007421AB" w:rsidP="007421AB">
            <w:pPr>
              <w:spacing w:after="0"/>
            </w:pPr>
            <w:r>
              <w:t xml:space="preserve">Iznomātājs </w:t>
            </w:r>
            <w:r w:rsidR="00C277AA">
              <w:t xml:space="preserve">izraksta </w:t>
            </w:r>
            <w:r>
              <w:t xml:space="preserve">rēķinu un elektroniski </w:t>
            </w:r>
            <w:proofErr w:type="spellStart"/>
            <w:r>
              <w:t>nosūta</w:t>
            </w:r>
            <w:proofErr w:type="spellEnd"/>
            <w:r>
              <w:t xml:space="preserve"> Nomniekam uz e-pastu</w:t>
            </w:r>
          </w:p>
        </w:tc>
      </w:tr>
      <w:tr w:rsidR="007421AB" w:rsidRPr="003676A3" w14:paraId="0CCEC78E" w14:textId="77777777" w:rsidTr="00BC241C">
        <w:tc>
          <w:tcPr>
            <w:tcW w:w="1951" w:type="dxa"/>
            <w:vAlign w:val="center"/>
          </w:tcPr>
          <w:p w14:paraId="3BEE6E0A" w14:textId="77777777" w:rsidR="007421AB" w:rsidRPr="003676A3" w:rsidRDefault="007421AB" w:rsidP="007421AB">
            <w:pPr>
              <w:rPr>
                <w:b/>
              </w:rPr>
            </w:pPr>
            <w:r w:rsidRPr="003676A3">
              <w:rPr>
                <w:b/>
              </w:rPr>
              <w:t>Pilnvaroto pārstāvju pilnvaras</w:t>
            </w:r>
          </w:p>
        </w:tc>
        <w:tc>
          <w:tcPr>
            <w:tcW w:w="7400" w:type="dxa"/>
            <w:vAlign w:val="center"/>
          </w:tcPr>
          <w:p w14:paraId="45005804" w14:textId="77777777" w:rsidR="007421AB" w:rsidRPr="003676A3" w:rsidRDefault="007421AB" w:rsidP="007421AB">
            <w:pPr>
              <w:spacing w:after="0"/>
            </w:pPr>
            <w:r w:rsidRPr="003676A3">
              <w:t>Pušu pilnvarotie pārstāvji ir atbildīgi par:</w:t>
            </w:r>
          </w:p>
          <w:p w14:paraId="393D57E3" w14:textId="1FCCD40E" w:rsidR="007421AB" w:rsidRPr="003676A3" w:rsidRDefault="007421AB" w:rsidP="007421AB">
            <w:pPr>
              <w:numPr>
                <w:ilvl w:val="0"/>
                <w:numId w:val="18"/>
              </w:numPr>
              <w:spacing w:after="0"/>
            </w:pPr>
            <w:r w:rsidRPr="003676A3">
              <w:t>Līguma izpildes uzraudzīšanu, tai skaitā, Objekta pieņemšanas un nodošanas organizēšanu atbilstoši Līguma prasībām</w:t>
            </w:r>
            <w:r w:rsidR="00466CB3">
              <w:t xml:space="preserve"> ar pieņemšanas- nodošanas aktu</w:t>
            </w:r>
            <w:r w:rsidRPr="003676A3">
              <w:t>.</w:t>
            </w:r>
            <w:r w:rsidR="003E1CDB">
              <w:t xml:space="preserve"> </w:t>
            </w:r>
            <w:r w:rsidRPr="003676A3">
              <w:rPr>
                <w:bCs/>
              </w:rPr>
              <w:t xml:space="preserve">Iznomātāja pārstāvis pilnvarots kontrolēt Līguma saistību izpildi, tai skaitā </w:t>
            </w:r>
            <w:r w:rsidRPr="003676A3">
              <w:t>apmeklēt Objektu, lai novērtētu tā stāvokli un Nomnieka darbības atbilstību</w:t>
            </w:r>
            <w:r w:rsidR="00466CB3">
              <w:t>, parakstīt pieņemšanas-nodošanas aktus</w:t>
            </w:r>
            <w:r w:rsidRPr="003676A3">
              <w:t>;</w:t>
            </w:r>
          </w:p>
          <w:p w14:paraId="01616F6B" w14:textId="77777777" w:rsidR="007421AB" w:rsidRPr="003676A3" w:rsidRDefault="007421AB" w:rsidP="007421AB">
            <w:pPr>
              <w:numPr>
                <w:ilvl w:val="0"/>
                <w:numId w:val="18"/>
              </w:numPr>
              <w:spacing w:after="0"/>
            </w:pPr>
            <w:r w:rsidRPr="003676A3">
              <w:t>rēķinu savlaicīgu izsniegšanu un apmaksu;</w:t>
            </w:r>
          </w:p>
          <w:p w14:paraId="11FC0815" w14:textId="77777777" w:rsidR="007421AB" w:rsidRPr="003676A3" w:rsidRDefault="007421AB" w:rsidP="007421AB">
            <w:pPr>
              <w:numPr>
                <w:ilvl w:val="0"/>
                <w:numId w:val="18"/>
              </w:numPr>
              <w:spacing w:after="0"/>
            </w:pPr>
            <w:r w:rsidRPr="003676A3">
              <w:t>organizatorisko jautājumu risināšanu, kas saistīti ar Līguma izpildi.</w:t>
            </w:r>
          </w:p>
        </w:tc>
      </w:tr>
    </w:tbl>
    <w:p w14:paraId="3040E8D2" w14:textId="4AB8D6F6" w:rsidR="00D56EBD" w:rsidRPr="003676A3" w:rsidRDefault="00D56EBD" w:rsidP="00D56EBD">
      <w:pPr>
        <w:numPr>
          <w:ilvl w:val="0"/>
          <w:numId w:val="17"/>
        </w:numPr>
        <w:tabs>
          <w:tab w:val="left" w:pos="284"/>
        </w:tabs>
        <w:spacing w:after="240"/>
        <w:ind w:left="0" w:firstLine="0"/>
        <w:jc w:val="center"/>
        <w:rPr>
          <w:b/>
        </w:rPr>
      </w:pPr>
      <w:r w:rsidRPr="003676A3">
        <w:rPr>
          <w:b/>
        </w:rPr>
        <w:t>Vispārīgie noteikumi</w:t>
      </w:r>
    </w:p>
    <w:p w14:paraId="453088E5" w14:textId="4B2ED48C" w:rsidR="00D56EBD" w:rsidRPr="00F7554E" w:rsidRDefault="00D56EBD" w:rsidP="00D3428F">
      <w:pPr>
        <w:numPr>
          <w:ilvl w:val="0"/>
          <w:numId w:val="19"/>
        </w:numPr>
        <w:spacing w:before="120"/>
        <w:ind w:left="357" w:hanging="357"/>
      </w:pPr>
      <w:r w:rsidRPr="00316380">
        <w:lastRenderedPageBreak/>
        <w:t xml:space="preserve">Iznomātājs nodod Nomniekam lietošanā </w:t>
      </w:r>
      <w:r w:rsidR="00466CB3">
        <w:t>ar pie</w:t>
      </w:r>
      <w:r w:rsidR="007C4F9F">
        <w:t>ņe</w:t>
      </w:r>
      <w:r w:rsidR="00466CB3">
        <w:t xml:space="preserve">mšanas-nodošanas aktu </w:t>
      </w:r>
      <w:r w:rsidRPr="00316380">
        <w:t xml:space="preserve">Objektu Speciālajos </w:t>
      </w:r>
      <w:r w:rsidRPr="00F7554E">
        <w:t>noteikumos noteiktajā termiņā.</w:t>
      </w:r>
    </w:p>
    <w:p w14:paraId="72009367" w14:textId="4E60EEC6" w:rsidR="00D56EBD" w:rsidRPr="00316380" w:rsidRDefault="00D56EBD" w:rsidP="00D3428F">
      <w:pPr>
        <w:numPr>
          <w:ilvl w:val="0"/>
          <w:numId w:val="19"/>
        </w:numPr>
        <w:spacing w:before="120"/>
        <w:ind w:left="357" w:hanging="357"/>
      </w:pPr>
      <w:r w:rsidRPr="00316380">
        <w:t>Iznomātājs sa</w:t>
      </w:r>
      <w:r w:rsidR="00C277AA">
        <w:t xml:space="preserve">gatavo </w:t>
      </w:r>
      <w:r w:rsidRPr="00316380">
        <w:t>rēķinu par visu Objekta izmantošanas laiku un iesniedz to Nomniekam apmaksai.</w:t>
      </w:r>
      <w:r w:rsidRPr="00316380">
        <w:rPr>
          <w:b/>
        </w:rPr>
        <w:t xml:space="preserve"> </w:t>
      </w:r>
      <w:r w:rsidRPr="00316380">
        <w:t>Par Nomas maksas samaksas dienu uzskatāma diena, kurā maksājums ir ieskaitīts Iznomātāja bankas norēķinu kontā.</w:t>
      </w:r>
    </w:p>
    <w:p w14:paraId="1B23CAEF" w14:textId="77777777" w:rsidR="00D56EBD" w:rsidRPr="003676A3" w:rsidRDefault="00D56EBD" w:rsidP="00D3428F">
      <w:pPr>
        <w:numPr>
          <w:ilvl w:val="0"/>
          <w:numId w:val="19"/>
        </w:numPr>
        <w:spacing w:before="120"/>
        <w:ind w:left="357" w:hanging="357"/>
      </w:pPr>
      <w:r w:rsidRPr="003676A3">
        <w:rPr>
          <w:iCs/>
        </w:rPr>
        <w:t>Iznomātājam ir tiesības vienpusēji atkāpties no nomas saistības un nepielaist Nomnieku pie Objekta izmantošanas, ja Nomnieks nav veicis Līgumā noteikto maksājumu termiņā.</w:t>
      </w:r>
    </w:p>
    <w:p w14:paraId="472CF7AF" w14:textId="148F49FC" w:rsidR="00D56EBD" w:rsidRPr="003676A3" w:rsidRDefault="00D56EBD" w:rsidP="00D3428F">
      <w:pPr>
        <w:numPr>
          <w:ilvl w:val="0"/>
          <w:numId w:val="19"/>
        </w:numPr>
        <w:spacing w:before="120"/>
        <w:ind w:left="357" w:hanging="357"/>
      </w:pPr>
      <w:r w:rsidRPr="003676A3">
        <w:t>Gadījumā, ja Iznomātājs pārtrauc Objekta lietošanu iepriekš neparedzētu apstākļu dēļ, viņš par to informē Nomnieku vienu darba dienu iepriekš. Nomniekam šajā gadījumā nav tiesību lietot Objektu un viņ</w:t>
      </w:r>
      <w:r w:rsidR="00C277AA">
        <w:t xml:space="preserve">š </w:t>
      </w:r>
      <w:r w:rsidRPr="003676A3">
        <w:t xml:space="preserve">par to </w:t>
      </w:r>
      <w:r w:rsidR="00C277AA">
        <w:t>ne</w:t>
      </w:r>
      <w:r w:rsidRPr="003676A3">
        <w:t>maksā.</w:t>
      </w:r>
    </w:p>
    <w:p w14:paraId="2326CBA5" w14:textId="77777777" w:rsidR="00D56EBD" w:rsidRPr="003676A3" w:rsidRDefault="00D56EBD" w:rsidP="00D3428F">
      <w:pPr>
        <w:numPr>
          <w:ilvl w:val="0"/>
          <w:numId w:val="19"/>
        </w:numPr>
        <w:spacing w:before="120" w:after="0"/>
        <w:ind w:left="357" w:hanging="357"/>
      </w:pPr>
      <w:r w:rsidRPr="003676A3">
        <w:rPr>
          <w:b/>
        </w:rPr>
        <w:t>Iznomātājs:</w:t>
      </w:r>
    </w:p>
    <w:p w14:paraId="225F2EF8" w14:textId="77777777" w:rsidR="00D56EBD" w:rsidRPr="003676A3" w:rsidRDefault="00D56EBD" w:rsidP="00D3428F">
      <w:pPr>
        <w:numPr>
          <w:ilvl w:val="1"/>
          <w:numId w:val="19"/>
        </w:numPr>
        <w:spacing w:after="0"/>
      </w:pPr>
      <w:r w:rsidRPr="003676A3">
        <w:rPr>
          <w:bCs/>
        </w:rPr>
        <w:t xml:space="preserve">apņemas nodot lietošanā </w:t>
      </w:r>
      <w:r w:rsidRPr="003676A3">
        <w:t xml:space="preserve">Objektu </w:t>
      </w:r>
      <w:r w:rsidRPr="00F7554E">
        <w:t>saskaņā ar Līguma noteikumiem</w:t>
      </w:r>
      <w:r w:rsidRPr="003676A3">
        <w:t>;</w:t>
      </w:r>
    </w:p>
    <w:p w14:paraId="38999226" w14:textId="77777777" w:rsidR="00D56EBD" w:rsidRPr="003676A3" w:rsidRDefault="00D56EBD" w:rsidP="002C6AA9">
      <w:pPr>
        <w:numPr>
          <w:ilvl w:val="1"/>
          <w:numId w:val="19"/>
        </w:numPr>
        <w:spacing w:after="0"/>
      </w:pPr>
      <w:r w:rsidRPr="003676A3">
        <w:t xml:space="preserve">garantē </w:t>
      </w:r>
      <w:r w:rsidRPr="003676A3">
        <w:rPr>
          <w:bCs/>
        </w:rPr>
        <w:t>Nomniekam</w:t>
      </w:r>
      <w:r w:rsidRPr="003676A3">
        <w:t xml:space="preserve"> tiesības lietot Objektu bez traucējuma vai pārtraukuma no Iznomātāja puses;</w:t>
      </w:r>
    </w:p>
    <w:p w14:paraId="76887C2A" w14:textId="2BE48CEA" w:rsidR="00D56EBD" w:rsidRPr="003676A3" w:rsidRDefault="00D56EBD" w:rsidP="002C6AA9">
      <w:pPr>
        <w:numPr>
          <w:ilvl w:val="1"/>
          <w:numId w:val="19"/>
        </w:numPr>
        <w:spacing w:after="0"/>
      </w:pPr>
      <w:r w:rsidRPr="003676A3">
        <w:t>veic Objekta apskati, lai konstatētu</w:t>
      </w:r>
      <w:r w:rsidR="00C277AA">
        <w:t>,</w:t>
      </w:r>
      <w:r w:rsidRPr="003676A3">
        <w:t xml:space="preserve"> vai Nomnieks to izmanto atbilstoši Līguma </w:t>
      </w:r>
      <w:r w:rsidR="007C4F9F">
        <w:t xml:space="preserve">un Noteikumu </w:t>
      </w:r>
      <w:r w:rsidRPr="003676A3">
        <w:t>noteikumiem;</w:t>
      </w:r>
    </w:p>
    <w:p w14:paraId="6D105895" w14:textId="77777777" w:rsidR="00D56EBD" w:rsidRPr="003676A3" w:rsidRDefault="00D56EBD" w:rsidP="002C6AA9">
      <w:pPr>
        <w:numPr>
          <w:ilvl w:val="1"/>
          <w:numId w:val="19"/>
        </w:numPr>
        <w:spacing w:after="0"/>
      </w:pPr>
      <w:r w:rsidRPr="003676A3">
        <w:t>prasa Nomniekam nekavējoties novērst tā darbības vai bezdarbības dēļ radīto Līguma nosacījumu pārkāpumu sekas un atlīdzināt radītos zaudējumus;</w:t>
      </w:r>
    </w:p>
    <w:p w14:paraId="272339C0" w14:textId="77777777" w:rsidR="00D56EBD" w:rsidRPr="003676A3" w:rsidRDefault="00D56EBD" w:rsidP="002C6AA9">
      <w:pPr>
        <w:numPr>
          <w:ilvl w:val="1"/>
          <w:numId w:val="19"/>
        </w:numPr>
        <w:spacing w:after="0"/>
      </w:pPr>
      <w:r w:rsidRPr="003676A3">
        <w:t>vienpusēji izbeidz Līgumu pirms termiņa un liedz Nomniekam izmantot Objektu, ja Nomnieks nav ievērojis savai darbībai saistošos normatīvos aktus;</w:t>
      </w:r>
    </w:p>
    <w:p w14:paraId="0D6B4AB4" w14:textId="77777777" w:rsidR="00D56EBD" w:rsidRPr="003676A3" w:rsidRDefault="00D56EBD" w:rsidP="002C6AA9">
      <w:pPr>
        <w:numPr>
          <w:ilvl w:val="1"/>
          <w:numId w:val="19"/>
        </w:numPr>
        <w:spacing w:after="0"/>
      </w:pPr>
      <w:r w:rsidRPr="003676A3">
        <w:t>neatbild par Nomnieka mantas bojāšanos vai bojāeju trešo personu vai nepārvaramas varas iedarbības rezultātā.</w:t>
      </w:r>
    </w:p>
    <w:p w14:paraId="681D8799" w14:textId="77777777" w:rsidR="00D56EBD" w:rsidRPr="003676A3" w:rsidRDefault="00D56EBD" w:rsidP="00D3428F">
      <w:pPr>
        <w:numPr>
          <w:ilvl w:val="0"/>
          <w:numId w:val="19"/>
        </w:numPr>
        <w:spacing w:before="120" w:after="0"/>
        <w:ind w:left="357" w:hanging="357"/>
      </w:pPr>
      <w:r w:rsidRPr="003676A3">
        <w:rPr>
          <w:b/>
          <w:bCs/>
        </w:rPr>
        <w:t>Nomnieks:</w:t>
      </w:r>
    </w:p>
    <w:p w14:paraId="4FE7D8DD" w14:textId="24C2F525" w:rsidR="00212BE9" w:rsidRDefault="00212BE9" w:rsidP="00D3428F">
      <w:pPr>
        <w:numPr>
          <w:ilvl w:val="1"/>
          <w:numId w:val="19"/>
        </w:numPr>
        <w:spacing w:after="0"/>
        <w:ind w:left="924" w:hanging="567"/>
      </w:pPr>
      <w:r w:rsidRPr="003676A3">
        <w:t>nodrošina Objekta izmantošanu Speciālajos noteikumos paredzētajam mērķim</w:t>
      </w:r>
      <w:r w:rsidR="00466CB3">
        <w:t xml:space="preserve"> un atbilstoši Noteikumu prasībām</w:t>
      </w:r>
      <w:r w:rsidRPr="003676A3">
        <w:t>;</w:t>
      </w:r>
    </w:p>
    <w:p w14:paraId="18AFD4D3" w14:textId="3C5F3F24" w:rsidR="009F7F18" w:rsidRPr="007C4F9F" w:rsidRDefault="007C4F9F" w:rsidP="00D3428F">
      <w:pPr>
        <w:numPr>
          <w:ilvl w:val="1"/>
          <w:numId w:val="19"/>
        </w:numPr>
        <w:spacing w:after="0"/>
        <w:ind w:left="924" w:hanging="567"/>
      </w:pPr>
      <w:r>
        <w:rPr>
          <w:bCs/>
          <w:color w:val="000000" w:themeColor="text1"/>
        </w:rPr>
        <w:t xml:space="preserve">organizē un nodrošina </w:t>
      </w:r>
      <w:r w:rsidRPr="00A75984">
        <w:rPr>
          <w:bCs/>
        </w:rPr>
        <w:t>Objektā</w:t>
      </w:r>
      <w:r w:rsidR="009F7F18" w:rsidRPr="00A75984">
        <w:rPr>
          <w:bCs/>
        </w:rPr>
        <w:t xml:space="preserve"> 7 </w:t>
      </w:r>
      <w:r w:rsidR="0023106D" w:rsidRPr="00A75984">
        <w:rPr>
          <w:bCs/>
        </w:rPr>
        <w:t>tirdzniecības vietas</w:t>
      </w:r>
      <w:r w:rsidR="009A7DE6" w:rsidRPr="00A75984">
        <w:rPr>
          <w:bCs/>
        </w:rPr>
        <w:t xml:space="preserve"> ar 7 dažādiem </w:t>
      </w:r>
      <w:r w:rsidRPr="00A75984">
        <w:rPr>
          <w:bCs/>
        </w:rPr>
        <w:t xml:space="preserve">sabiedriskās ēdināšanas uzņēmumiem, kas nodrošina </w:t>
      </w:r>
      <w:r w:rsidRPr="00A75984">
        <w:t>publiskā</w:t>
      </w:r>
      <w:r w:rsidRPr="00F7554E">
        <w:t xml:space="preserve"> pasākuma “Pasaules čempionāts blakusvāģu motokrosā Madonā” apmeklētāju </w:t>
      </w:r>
      <w:r>
        <w:t>ēdināšanu</w:t>
      </w:r>
      <w:r w:rsidR="009F7F18">
        <w:rPr>
          <w:bCs/>
        </w:rPr>
        <w:t>;</w:t>
      </w:r>
    </w:p>
    <w:p w14:paraId="5DD23105" w14:textId="1EC3F580" w:rsidR="007C4F9F" w:rsidRPr="007C4F9F" w:rsidRDefault="007C4F9F" w:rsidP="007C4F9F">
      <w:pPr>
        <w:pStyle w:val="Sarakstarindkopa"/>
        <w:numPr>
          <w:ilvl w:val="1"/>
          <w:numId w:val="19"/>
        </w:numPr>
        <w:rPr>
          <w:bCs/>
        </w:rPr>
      </w:pPr>
      <w:r w:rsidRPr="007C4F9F">
        <w:rPr>
          <w:bCs/>
        </w:rPr>
        <w:t xml:space="preserve">5 darba dienu laikā no izsoles dienas iesniedz Iznomātāja pārstāvim uz e-pastu </w:t>
      </w:r>
      <w:hyperlink r:id="rId15" w:history="1">
        <w:r w:rsidRPr="007C4F9F">
          <w:rPr>
            <w:rStyle w:val="Hipersaite"/>
            <w:bCs/>
            <w:color w:val="auto"/>
          </w:rPr>
          <w:t>ramona.vucane@madona.lv</w:t>
        </w:r>
      </w:hyperlink>
      <w:r w:rsidRPr="007C4F9F">
        <w:rPr>
          <w:bCs/>
        </w:rPr>
        <w:t xml:space="preserve"> uzņēmumu sarakstu, kurā norāda uzņēmuma nosaukumu, reģistrācijas numuru, katras tirdzniecības vietas metrāžu (m), ēdienu un dzērienu sortimentu katrā tirdzniecības vietā, telšu, galdu un krēslu izvietojuma shēmu.</w:t>
      </w:r>
    </w:p>
    <w:p w14:paraId="0E083385" w14:textId="5FEA7A40" w:rsidR="008E5DC2" w:rsidRPr="0023106D" w:rsidRDefault="009A7DE6" w:rsidP="006B69AD">
      <w:pPr>
        <w:numPr>
          <w:ilvl w:val="1"/>
          <w:numId w:val="19"/>
        </w:numPr>
        <w:spacing w:after="0"/>
        <w:ind w:left="924" w:hanging="567"/>
      </w:pPr>
      <w:r>
        <w:t xml:space="preserve">Organizē un </w:t>
      </w:r>
      <w:r w:rsidR="008E5DC2">
        <w:t xml:space="preserve">nodrošina </w:t>
      </w:r>
      <w:r w:rsidR="008E5DC2" w:rsidRPr="007C4F9F">
        <w:rPr>
          <w:bCs/>
        </w:rPr>
        <w:t>ēdināšanu  pasākuma apmeklētājiem</w:t>
      </w:r>
      <w:r w:rsidR="008E5DC2">
        <w:rPr>
          <w:bCs/>
        </w:rPr>
        <w:t xml:space="preserve"> </w:t>
      </w:r>
      <w:r w:rsidR="007C4F9F">
        <w:rPr>
          <w:bCs/>
        </w:rPr>
        <w:t>pasākuma laikā</w:t>
      </w:r>
      <w:r w:rsidR="008E5DC2">
        <w:rPr>
          <w:bCs/>
        </w:rPr>
        <w:t>;</w:t>
      </w:r>
    </w:p>
    <w:p w14:paraId="0C777FCA" w14:textId="48DE2A43" w:rsidR="00212BE9" w:rsidRPr="003676A3" w:rsidRDefault="00212BE9" w:rsidP="00D3428F">
      <w:pPr>
        <w:numPr>
          <w:ilvl w:val="1"/>
          <w:numId w:val="19"/>
        </w:numPr>
        <w:spacing w:after="0"/>
        <w:ind w:left="924" w:hanging="567"/>
      </w:pPr>
      <w:r w:rsidRPr="003676A3">
        <w:t>saskaņo ar Iznomātāju noņemamu konstrukciju uzstādīšanu Objektā, nebojājot to;</w:t>
      </w:r>
    </w:p>
    <w:p w14:paraId="5F6E1244" w14:textId="77777777" w:rsidR="00212BE9" w:rsidRPr="003676A3" w:rsidRDefault="00212BE9" w:rsidP="00D3428F">
      <w:pPr>
        <w:numPr>
          <w:ilvl w:val="1"/>
          <w:numId w:val="19"/>
        </w:numPr>
        <w:spacing w:after="0"/>
        <w:ind w:left="924" w:hanging="567"/>
      </w:pPr>
      <w:r w:rsidRPr="003676A3">
        <w:t>saskaņo ar Iznomātāju jebkādas Nomnieka tehnikas izmantošanu Objektā;</w:t>
      </w:r>
    </w:p>
    <w:p w14:paraId="1CBFA926" w14:textId="5603E90E" w:rsidR="00212BE9" w:rsidRPr="003676A3" w:rsidRDefault="00D3428F" w:rsidP="00D3428F">
      <w:pPr>
        <w:widowControl w:val="0"/>
        <w:numPr>
          <w:ilvl w:val="1"/>
          <w:numId w:val="19"/>
        </w:numPr>
        <w:tabs>
          <w:tab w:val="left" w:pos="851"/>
        </w:tabs>
        <w:autoSpaceDE w:val="0"/>
        <w:autoSpaceDN w:val="0"/>
        <w:adjustRightInd w:val="0"/>
        <w:spacing w:after="0"/>
        <w:ind w:left="924" w:hanging="567"/>
      </w:pPr>
      <w:r>
        <w:t xml:space="preserve"> </w:t>
      </w:r>
      <w:r w:rsidR="00212BE9" w:rsidRPr="003676A3">
        <w:t xml:space="preserve">nodrošina elektroenerģijas </w:t>
      </w:r>
      <w:proofErr w:type="spellStart"/>
      <w:r w:rsidR="00212BE9" w:rsidRPr="003676A3">
        <w:t>pieslēgumu</w:t>
      </w:r>
      <w:proofErr w:type="spellEnd"/>
      <w:r w:rsidR="007C4F9F">
        <w:t xml:space="preserve"> 7 tirdzniecības vietās</w:t>
      </w:r>
      <w:r w:rsidR="00212BE9" w:rsidRPr="003676A3">
        <w:t xml:space="preserve">; </w:t>
      </w:r>
    </w:p>
    <w:p w14:paraId="7FC8E69A" w14:textId="77777777" w:rsidR="00212BE9" w:rsidRPr="003676A3" w:rsidRDefault="00212BE9" w:rsidP="00D3428F">
      <w:pPr>
        <w:numPr>
          <w:ilvl w:val="1"/>
          <w:numId w:val="19"/>
        </w:numPr>
        <w:spacing w:after="0"/>
        <w:ind w:left="924" w:hanging="567"/>
      </w:pPr>
      <w:r w:rsidRPr="003676A3">
        <w:t xml:space="preserve">ar savu darbību neizraisa Objekta applūšanu ar notekūdeņiem un piesārņošanu ar atkritumiem; </w:t>
      </w:r>
    </w:p>
    <w:p w14:paraId="59438CF1" w14:textId="4B8C4DF2" w:rsidR="00212BE9" w:rsidRPr="003676A3" w:rsidRDefault="00212BE9" w:rsidP="00D3428F">
      <w:pPr>
        <w:numPr>
          <w:ilvl w:val="1"/>
          <w:numId w:val="19"/>
        </w:numPr>
        <w:spacing w:after="0"/>
        <w:ind w:left="924" w:hanging="567"/>
      </w:pPr>
      <w:r w:rsidRPr="003676A3">
        <w:t>nodrošina Objekt</w:t>
      </w:r>
      <w:r w:rsidR="007C4F9F">
        <w:t>a 7 tirdzniecības vietu</w:t>
      </w:r>
      <w:r w:rsidRPr="003676A3">
        <w:t xml:space="preserve"> sakopšanu </w:t>
      </w:r>
      <w:r w:rsidR="00691611">
        <w:t>un uzturēšanu kārtībā</w:t>
      </w:r>
      <w:r w:rsidR="007C4F9F">
        <w:t xml:space="preserve"> un</w:t>
      </w:r>
      <w:r w:rsidR="00691611">
        <w:t xml:space="preserve"> </w:t>
      </w:r>
      <w:r w:rsidR="007C4F9F">
        <w:t xml:space="preserve">tīrībā </w:t>
      </w:r>
      <w:r w:rsidRPr="003676A3">
        <w:t>atbilstoši normatīvo aktu, tai skaitā pašvaldības saistošo noteikumu, prasībām;</w:t>
      </w:r>
    </w:p>
    <w:p w14:paraId="0F82E214" w14:textId="77777777" w:rsidR="00212BE9" w:rsidRPr="003676A3" w:rsidRDefault="00212BE9" w:rsidP="00D3428F">
      <w:pPr>
        <w:numPr>
          <w:ilvl w:val="1"/>
          <w:numId w:val="19"/>
        </w:numPr>
        <w:spacing w:after="0"/>
        <w:ind w:left="924" w:hanging="567"/>
      </w:pPr>
      <w:r w:rsidRPr="003676A3">
        <w:t>nerada traucējumus citiem īpašuma izmantotājiem;</w:t>
      </w:r>
    </w:p>
    <w:p w14:paraId="078F7001" w14:textId="77777777" w:rsidR="00D3428F" w:rsidRDefault="00212BE9" w:rsidP="00D3428F">
      <w:pPr>
        <w:numPr>
          <w:ilvl w:val="1"/>
          <w:numId w:val="19"/>
        </w:numPr>
        <w:spacing w:after="0"/>
        <w:ind w:left="924" w:hanging="567"/>
      </w:pPr>
      <w:r w:rsidRPr="003676A3">
        <w:t>samaksā Nomas maksu Speciālajos noteikumos noteiktajā kārtībā un termiņā;</w:t>
      </w:r>
    </w:p>
    <w:p w14:paraId="34D14DFE" w14:textId="77777777" w:rsidR="00D3428F" w:rsidRDefault="00212BE9" w:rsidP="00D3428F">
      <w:pPr>
        <w:numPr>
          <w:ilvl w:val="1"/>
          <w:numId w:val="19"/>
        </w:numPr>
        <w:spacing w:after="0"/>
        <w:ind w:left="924" w:hanging="567"/>
      </w:pPr>
      <w:r w:rsidRPr="003676A3">
        <w:t>pirms tirdzniecības uzsākšanas samaksā pašvaldības nodevu par ielu tirdzniecību un izņem tirdzniecības atļauju;</w:t>
      </w:r>
    </w:p>
    <w:p w14:paraId="589B0E19" w14:textId="77777777" w:rsidR="00D3428F" w:rsidRDefault="00212BE9" w:rsidP="00D3428F">
      <w:pPr>
        <w:numPr>
          <w:ilvl w:val="1"/>
          <w:numId w:val="19"/>
        </w:numPr>
        <w:spacing w:after="0"/>
        <w:ind w:left="924" w:hanging="567"/>
      </w:pPr>
      <w:r w:rsidRPr="003676A3">
        <w:t>uztur un lieto Objektu saudzīgi, atbilstoši tā mērķim;</w:t>
      </w:r>
    </w:p>
    <w:p w14:paraId="591EED84" w14:textId="77777777" w:rsidR="00D3428F" w:rsidRDefault="00212BE9" w:rsidP="00D3428F">
      <w:pPr>
        <w:numPr>
          <w:ilvl w:val="1"/>
          <w:numId w:val="19"/>
        </w:numPr>
        <w:spacing w:after="0"/>
        <w:ind w:left="924" w:hanging="567"/>
      </w:pPr>
      <w:r w:rsidRPr="003676A3">
        <w:lastRenderedPageBreak/>
        <w:t>atbild par Objekta labiekārtojuma un Iznomātāja mantas sabojāšanu Nomnieka vai trešo personu vainas dēļ;</w:t>
      </w:r>
    </w:p>
    <w:p w14:paraId="598ED2E3" w14:textId="77777777" w:rsidR="00D3428F" w:rsidRDefault="00212BE9" w:rsidP="00D3428F">
      <w:pPr>
        <w:numPr>
          <w:ilvl w:val="1"/>
          <w:numId w:val="19"/>
        </w:numPr>
        <w:spacing w:after="0"/>
        <w:ind w:left="924" w:hanging="567"/>
      </w:pPr>
      <w:r w:rsidRPr="003676A3">
        <w:t>neizvieto reklāmu bez saskaņošanas ar Iznomātāju;</w:t>
      </w:r>
    </w:p>
    <w:p w14:paraId="03A69D16" w14:textId="77777777" w:rsidR="00D3428F" w:rsidRDefault="00212BE9" w:rsidP="00D3428F">
      <w:pPr>
        <w:numPr>
          <w:ilvl w:val="1"/>
          <w:numId w:val="19"/>
        </w:numPr>
        <w:spacing w:after="0"/>
        <w:ind w:left="924" w:hanging="567"/>
      </w:pPr>
      <w:r w:rsidRPr="003676A3">
        <w:t>atlīdzina visus zaudējumus vai izdevumus, kādi Iznomātājam radušies Nomnieka vainas dēļ;</w:t>
      </w:r>
    </w:p>
    <w:p w14:paraId="5DFED404" w14:textId="26F02683" w:rsidR="00D3428F" w:rsidRDefault="00212BE9" w:rsidP="00D3428F">
      <w:pPr>
        <w:numPr>
          <w:ilvl w:val="1"/>
          <w:numId w:val="19"/>
        </w:numPr>
        <w:spacing w:after="0"/>
        <w:ind w:left="924" w:hanging="567"/>
      </w:pPr>
      <w:r w:rsidRPr="003676A3">
        <w:t xml:space="preserve">nodrošina, ka Objektā esošās personas ievēro no Līguma izrietošos Nomnieka pienākumus. Nomnieks atbild par šo personu darbībām </w:t>
      </w:r>
      <w:r w:rsidR="0023106D">
        <w:t>vai</w:t>
      </w:r>
      <w:r w:rsidRPr="003676A3">
        <w:t xml:space="preserve"> bezdarbīb</w:t>
      </w:r>
      <w:r w:rsidR="0023106D">
        <w:t>u</w:t>
      </w:r>
      <w:r w:rsidRPr="003676A3">
        <w:t xml:space="preserve">, it kā tās būtu paša Nomnieka darbības vai bezdarbība, un </w:t>
      </w:r>
      <w:r w:rsidR="002A3473">
        <w:t xml:space="preserve">apmaksā </w:t>
      </w:r>
      <w:r w:rsidRPr="003676A3">
        <w:t>zaudējumus, kas radušies minēto personu darbības vai bezdarbības rezultātā;</w:t>
      </w:r>
    </w:p>
    <w:p w14:paraId="51668430" w14:textId="77777777" w:rsidR="00D3428F" w:rsidRPr="00EF596E" w:rsidRDefault="00212BE9" w:rsidP="00D3428F">
      <w:pPr>
        <w:numPr>
          <w:ilvl w:val="1"/>
          <w:numId w:val="19"/>
        </w:numPr>
        <w:spacing w:after="0"/>
        <w:ind w:left="924" w:hanging="567"/>
      </w:pPr>
      <w:r w:rsidRPr="003676A3">
        <w:t xml:space="preserve">avārijas gadījumā Objektā nekavējoties veic iespējamos neatliekamos pasākumus avārijas un avārijas seku mazināšanai, ziņo par to attiecīgajam dienestam un </w:t>
      </w:r>
      <w:r w:rsidRPr="00EF596E">
        <w:t>Iznomātājam, piedalās apsekošanas akta sastādīšanā;</w:t>
      </w:r>
    </w:p>
    <w:p w14:paraId="2AB301F2" w14:textId="305E5D3C" w:rsidR="00EF596E" w:rsidRDefault="00EF596E" w:rsidP="00EF596E">
      <w:pPr>
        <w:pStyle w:val="Sarakstarindkopa"/>
        <w:numPr>
          <w:ilvl w:val="1"/>
          <w:numId w:val="19"/>
        </w:numPr>
        <w:spacing w:after="0"/>
      </w:pPr>
      <w:r w:rsidRPr="00EF596E">
        <w:t xml:space="preserve">nodrošina 7 (septiņu) tirdzniecības vietu estētisko noformējumu, kas saskaņots ar </w:t>
      </w:r>
    </w:p>
    <w:p w14:paraId="72EDAD8F" w14:textId="77777777" w:rsidR="00EF596E" w:rsidRDefault="00EF596E" w:rsidP="00EF596E">
      <w:pPr>
        <w:pStyle w:val="Sarakstarindkopa"/>
        <w:spacing w:after="0"/>
        <w:ind w:left="792"/>
        <w:rPr>
          <w:bCs/>
        </w:rPr>
      </w:pPr>
      <w:r w:rsidRPr="00EF596E">
        <w:t xml:space="preserve">Iznomātāju, un aprīkojumu atbilstoši </w:t>
      </w:r>
      <w:r w:rsidRPr="00EF596E">
        <w:rPr>
          <w:bCs/>
        </w:rPr>
        <w:t>17 galdu un krēslu komplekti, katrs komplekts sešām personām. Galdiem un krēsliem jābūt vienādiem, teicamā tehniskā un vizuālā stāvoklī</w:t>
      </w:r>
      <w:r>
        <w:rPr>
          <w:bCs/>
        </w:rPr>
        <w:t>, kā tas paredzēts Noteikumos</w:t>
      </w:r>
    </w:p>
    <w:p w14:paraId="5FDF43F0" w14:textId="4669E6C3" w:rsidR="00D56EBD" w:rsidRPr="003676A3" w:rsidRDefault="00212BE9" w:rsidP="00EF596E">
      <w:pPr>
        <w:pStyle w:val="Sarakstarindkopa"/>
        <w:numPr>
          <w:ilvl w:val="1"/>
          <w:numId w:val="19"/>
        </w:numPr>
        <w:spacing w:after="0"/>
      </w:pPr>
      <w:r w:rsidRPr="003676A3">
        <w:t>gadījumā, ja Nomnieks nodara zaudējumus vai kaitējumu trešajām personām, tas atlīdzina visus radītos zaudējumus.</w:t>
      </w:r>
    </w:p>
    <w:p w14:paraId="133E4241" w14:textId="77777777" w:rsidR="00D56EBD" w:rsidRDefault="00D56EBD" w:rsidP="00D3428F">
      <w:pPr>
        <w:numPr>
          <w:ilvl w:val="0"/>
          <w:numId w:val="19"/>
        </w:numPr>
        <w:spacing w:before="120"/>
        <w:ind w:left="357" w:hanging="357"/>
      </w:pPr>
      <w:r w:rsidRPr="003676A3">
        <w:t>Ja Iznomātājs konstatē, ka Objekts vai tā labiekārtojums vai Iznomātāja manta ir bojāta, Puses sastāda aktu, ko paraksta Pušu pilnvarotie pārstāvji, un vienojas par termiņu (ne vairāk par 3 darba dienām), kurā Nomnieks bojājumus novērsīs.</w:t>
      </w:r>
    </w:p>
    <w:p w14:paraId="6AB90789" w14:textId="77777777" w:rsidR="00F7554E" w:rsidRDefault="00F7554E" w:rsidP="00D3428F">
      <w:pPr>
        <w:numPr>
          <w:ilvl w:val="0"/>
          <w:numId w:val="19"/>
        </w:numPr>
        <w:spacing w:before="120"/>
        <w:ind w:left="357" w:hanging="357"/>
      </w:pPr>
      <w:r>
        <w:t xml:space="preserve">Ja Iznomātājs konstatē Nomnieka darbības pārkāpumus attiecībā uz tirdzniecības vietu neatbilstību tehniskajām prasībām, par to sastāda aktu, ko paraksta </w:t>
      </w:r>
      <w:r w:rsidRPr="003676A3">
        <w:t>Pušu pilnvarotie pārstāvji,</w:t>
      </w:r>
      <w:r w:rsidRPr="00F7554E">
        <w:t xml:space="preserve"> </w:t>
      </w:r>
      <w:r>
        <w:t>un ietur Līgumsodu no drošības naudas.</w:t>
      </w:r>
    </w:p>
    <w:p w14:paraId="568078F3" w14:textId="77777777" w:rsidR="00D56EBD" w:rsidRPr="003676A3" w:rsidRDefault="00D56EBD" w:rsidP="00D3428F">
      <w:pPr>
        <w:numPr>
          <w:ilvl w:val="0"/>
          <w:numId w:val="19"/>
        </w:numPr>
        <w:spacing w:before="120"/>
        <w:ind w:left="357" w:hanging="357"/>
      </w:pPr>
      <w:r w:rsidRPr="003676A3">
        <w:t>Puses nav atbildīgas par Līguma saistību neizpildi nepārvaramas varas apstākļu dēļ. Tie var būt valdības lēmumi, stihiskas nelaimes, ierobežojumi enerģijas padevē un piegādē, kā arī citi apstākļi, kas Pusēm nav kontrolējami.</w:t>
      </w:r>
    </w:p>
    <w:p w14:paraId="19ACEB1B" w14:textId="77777777" w:rsidR="00D56EBD" w:rsidRPr="003676A3" w:rsidRDefault="00D56EBD" w:rsidP="00D3428F">
      <w:pPr>
        <w:numPr>
          <w:ilvl w:val="0"/>
          <w:numId w:val="19"/>
        </w:numPr>
        <w:spacing w:before="120"/>
        <w:ind w:left="357" w:hanging="357"/>
      </w:pPr>
      <w:r w:rsidRPr="003676A3">
        <w:t>Visi strīdi un domstarpības saistībā ar Līgumu, ko nevar noregulēt starp Pusēm pārrunu ceļā, tiek risināti tiesā.</w:t>
      </w:r>
    </w:p>
    <w:p w14:paraId="19C422B5" w14:textId="0F9186AD" w:rsidR="00D56EBD" w:rsidRPr="003676A3" w:rsidRDefault="00D56EBD" w:rsidP="00D3428F">
      <w:pPr>
        <w:numPr>
          <w:ilvl w:val="0"/>
          <w:numId w:val="19"/>
        </w:numPr>
        <w:spacing w:before="120"/>
        <w:ind w:left="357" w:hanging="357"/>
      </w:pPr>
      <w:r w:rsidRPr="003676A3">
        <w:rPr>
          <w:rFonts w:eastAsia="Arial Unicode MS"/>
        </w:rPr>
        <w:t>Puses var izbeigt Līgumu pirms tā darbības termiņa beigām, savstarpēji rakst</w:t>
      </w:r>
      <w:r w:rsidR="002A3473">
        <w:rPr>
          <w:rFonts w:eastAsia="Arial Unicode MS"/>
        </w:rPr>
        <w:t xml:space="preserve">iski </w:t>
      </w:r>
      <w:r w:rsidRPr="003676A3">
        <w:rPr>
          <w:rFonts w:eastAsia="Arial Unicode MS"/>
        </w:rPr>
        <w:t>par to vienojoties</w:t>
      </w:r>
      <w:r w:rsidRPr="003676A3">
        <w:t>.</w:t>
      </w:r>
    </w:p>
    <w:p w14:paraId="14744090" w14:textId="77777777" w:rsidR="00D56EBD" w:rsidRPr="003676A3" w:rsidRDefault="00D56EBD" w:rsidP="00D3428F">
      <w:pPr>
        <w:numPr>
          <w:ilvl w:val="0"/>
          <w:numId w:val="19"/>
        </w:numPr>
        <w:spacing w:before="120"/>
        <w:ind w:left="357" w:hanging="357"/>
      </w:pPr>
      <w:r w:rsidRPr="003676A3">
        <w:t>Līgums saistošs Pusēm, to pilnvarotajām personām, tiesību un saistību pārņēmējiem.</w:t>
      </w:r>
    </w:p>
    <w:p w14:paraId="4ADDA0BD" w14:textId="4B13851F" w:rsidR="00D56EBD" w:rsidRPr="003676A3" w:rsidRDefault="00D56EBD" w:rsidP="00D3428F">
      <w:pPr>
        <w:numPr>
          <w:ilvl w:val="0"/>
          <w:numId w:val="19"/>
        </w:numPr>
        <w:spacing w:before="120"/>
        <w:ind w:left="357" w:hanging="357"/>
      </w:pPr>
      <w:r w:rsidRPr="003676A3">
        <w:t>Līguma grozījumi un papildu vienošanās ir spēkā tikai tad, ja tie ir rakst</w:t>
      </w:r>
      <w:r w:rsidR="002A3473">
        <w:t>iskā formā</w:t>
      </w:r>
      <w:r w:rsidRPr="003676A3">
        <w:t xml:space="preserve"> un abpusēji parakstīti.</w:t>
      </w:r>
    </w:p>
    <w:p w14:paraId="336C56FD" w14:textId="777F50AD" w:rsidR="00D56EBD" w:rsidRPr="003676A3" w:rsidRDefault="00D56EBD" w:rsidP="00D3428F">
      <w:pPr>
        <w:numPr>
          <w:ilvl w:val="0"/>
          <w:numId w:val="19"/>
        </w:numPr>
        <w:spacing w:before="120"/>
        <w:ind w:left="357" w:hanging="357"/>
      </w:pPr>
      <w:r w:rsidRPr="003676A3">
        <w:t>Visi paziņojumi ir iesniedzami rakstiski Līguma preambulā norādītajā adresē un uzskatāmi par saņemtiem 7. (septītajā) darba dienā pēc nosūtīšanas ar pasta sūtījumu, vai dienā, kad nodot</w:t>
      </w:r>
      <w:r w:rsidR="002A3473">
        <w:t>i</w:t>
      </w:r>
      <w:r w:rsidRPr="003676A3">
        <w:t xml:space="preserve"> personīgi rokās pret parakstu</w:t>
      </w:r>
      <w:r w:rsidR="00F7554E">
        <w:t xml:space="preserve">, vai 2. (otrajā) dienā, ja tie iesniegti elektroniski, nosūtot uz </w:t>
      </w:r>
      <w:proofErr w:type="spellStart"/>
      <w:r w:rsidR="00F7554E">
        <w:t>epastu</w:t>
      </w:r>
      <w:proofErr w:type="spellEnd"/>
      <w:r w:rsidR="00F7554E">
        <w:t>.</w:t>
      </w:r>
    </w:p>
    <w:p w14:paraId="5E520A11" w14:textId="77777777" w:rsidR="00D56EBD" w:rsidRPr="003676A3" w:rsidRDefault="00D56EBD" w:rsidP="00D3428F">
      <w:pPr>
        <w:numPr>
          <w:ilvl w:val="0"/>
          <w:numId w:val="19"/>
        </w:numPr>
        <w:spacing w:before="120"/>
        <w:ind w:left="357" w:hanging="357"/>
      </w:pPr>
      <w:r w:rsidRPr="003676A3">
        <w:t>Puses apņemas nekavējoties paziņot viena otrai par savas atrašanās vietas, pārstāvja un citām būtiskām izmaiņām.</w:t>
      </w:r>
    </w:p>
    <w:p w14:paraId="0C590612" w14:textId="77777777" w:rsidR="00D56EBD" w:rsidRPr="003676A3" w:rsidRDefault="00D56EBD" w:rsidP="00D3428F">
      <w:pPr>
        <w:numPr>
          <w:ilvl w:val="0"/>
          <w:numId w:val="19"/>
        </w:numPr>
        <w:spacing w:before="120"/>
        <w:ind w:left="357" w:hanging="357"/>
      </w:pPr>
      <w:r w:rsidRPr="003676A3">
        <w:t>Līgums ir sagatavots latviešu valodā elektroniska dokumenta veidā un parakstīts elektroniski ar drošu elektronisko parakstu. Līgums stājas spēkā pēdējā droša elektroniskā paraksta un laika zīmoga pievienošanas brīdī.</w:t>
      </w:r>
    </w:p>
    <w:p w14:paraId="4E4A967D" w14:textId="6A8DF867" w:rsidR="00D56EBD" w:rsidRPr="003676A3" w:rsidRDefault="00D56EBD" w:rsidP="00D3428F">
      <w:pPr>
        <w:numPr>
          <w:ilvl w:val="0"/>
          <w:numId w:val="19"/>
        </w:numPr>
        <w:spacing w:before="120"/>
        <w:ind w:left="357" w:hanging="357"/>
      </w:pPr>
      <w:r w:rsidRPr="003676A3">
        <w:t xml:space="preserve">Līgumam ir </w:t>
      </w:r>
      <w:r w:rsidR="00D3428F">
        <w:t>viens</w:t>
      </w:r>
      <w:r w:rsidRPr="003676A3">
        <w:t xml:space="preserve"> pielikums: Grafiskais pielikums uz 1 (vienas) lapas.</w:t>
      </w:r>
    </w:p>
    <w:p w14:paraId="1E7C0ADC" w14:textId="77777777" w:rsidR="00D56EBD" w:rsidRPr="003676A3" w:rsidRDefault="00D56EBD" w:rsidP="00D56EBD">
      <w:pPr>
        <w:ind w:left="425"/>
      </w:pPr>
    </w:p>
    <w:tbl>
      <w:tblPr>
        <w:tblStyle w:val="Reatabula"/>
        <w:tblW w:w="0" w:type="auto"/>
        <w:tblInd w:w="284" w:type="dxa"/>
        <w:tblLook w:val="04A0" w:firstRow="1" w:lastRow="0" w:firstColumn="1" w:lastColumn="0" w:noHBand="0" w:noVBand="1"/>
      </w:tblPr>
      <w:tblGrid>
        <w:gridCol w:w="4579"/>
        <w:gridCol w:w="4532"/>
      </w:tblGrid>
      <w:tr w:rsidR="007421AB" w:rsidRPr="00A13BE8" w14:paraId="4523B83C" w14:textId="77777777" w:rsidTr="00940F36">
        <w:tc>
          <w:tcPr>
            <w:tcW w:w="4960" w:type="dxa"/>
            <w:tcBorders>
              <w:top w:val="single" w:sz="4" w:space="0" w:color="auto"/>
              <w:left w:val="single" w:sz="4" w:space="0" w:color="auto"/>
              <w:bottom w:val="single" w:sz="4" w:space="0" w:color="auto"/>
              <w:right w:val="single" w:sz="4" w:space="0" w:color="auto"/>
            </w:tcBorders>
            <w:hideMark/>
          </w:tcPr>
          <w:p w14:paraId="5D27CE2B" w14:textId="77777777" w:rsidR="002A3473" w:rsidRDefault="007421AB" w:rsidP="00940F36">
            <w:pPr>
              <w:rPr>
                <w:rFonts w:eastAsia="Calibri"/>
                <w:b/>
              </w:rPr>
            </w:pPr>
            <w:r w:rsidRPr="00A13BE8">
              <w:rPr>
                <w:rFonts w:eastAsia="Calibri"/>
                <w:bCs/>
              </w:rPr>
              <w:t>Iznomātājs:</w:t>
            </w:r>
            <w:r w:rsidRPr="00A13BE8">
              <w:rPr>
                <w:rFonts w:eastAsia="Calibri"/>
                <w:b/>
              </w:rPr>
              <w:t xml:space="preserve"> </w:t>
            </w:r>
          </w:p>
          <w:p w14:paraId="6B8056F5" w14:textId="2147DE4C" w:rsidR="007421AB" w:rsidRPr="00A13BE8" w:rsidRDefault="008E5DC2" w:rsidP="00940F36">
            <w:pPr>
              <w:rPr>
                <w:rFonts w:eastAsia="Calibri"/>
                <w:b/>
                <w:bCs/>
              </w:rPr>
            </w:pPr>
            <w:r>
              <w:rPr>
                <w:rFonts w:eastAsia="Calibri"/>
                <w:b/>
                <w:bCs/>
              </w:rPr>
              <w:t>Madonas</w:t>
            </w:r>
            <w:r w:rsidR="007421AB" w:rsidRPr="00A13BE8">
              <w:rPr>
                <w:rFonts w:eastAsia="Calibri"/>
                <w:b/>
                <w:bCs/>
              </w:rPr>
              <w:t xml:space="preserve"> novada pašvaldība</w:t>
            </w:r>
          </w:p>
          <w:p w14:paraId="3594E40C" w14:textId="25A576CD" w:rsidR="007421AB" w:rsidRPr="00A13BE8" w:rsidRDefault="007421AB" w:rsidP="00940F36">
            <w:pPr>
              <w:rPr>
                <w:rFonts w:eastAsia="Calibri"/>
                <w:b/>
                <w:bCs/>
              </w:rPr>
            </w:pPr>
            <w:r w:rsidRPr="00A13BE8">
              <w:rPr>
                <w:rFonts w:eastAsia="Calibri"/>
              </w:rPr>
              <w:t xml:space="preserve">Pašvaldības izpilddirektors </w:t>
            </w:r>
            <w:r w:rsidR="008E5DC2">
              <w:rPr>
                <w:rFonts w:eastAsia="Calibri"/>
                <w:b/>
                <w:bCs/>
              </w:rPr>
              <w:t>Uģis Fjodorovs</w:t>
            </w:r>
          </w:p>
          <w:p w14:paraId="2BFD81B1" w14:textId="77777777" w:rsidR="007421AB" w:rsidRPr="00A13BE8" w:rsidRDefault="007421AB" w:rsidP="00940F36">
            <w:pPr>
              <w:rPr>
                <w:rFonts w:eastAsia="Calibri"/>
                <w:b/>
                <w:bCs/>
              </w:rPr>
            </w:pPr>
            <w:r w:rsidRPr="00A13BE8">
              <w:rPr>
                <w:rFonts w:eastAsia="Calibri"/>
                <w:i/>
                <w:iCs/>
              </w:rPr>
              <w:t>Datums skatāms laika zīmogā</w:t>
            </w:r>
          </w:p>
        </w:tc>
        <w:tc>
          <w:tcPr>
            <w:tcW w:w="4952" w:type="dxa"/>
            <w:tcBorders>
              <w:top w:val="single" w:sz="4" w:space="0" w:color="auto"/>
              <w:left w:val="single" w:sz="4" w:space="0" w:color="auto"/>
              <w:bottom w:val="single" w:sz="4" w:space="0" w:color="auto"/>
              <w:right w:val="single" w:sz="4" w:space="0" w:color="auto"/>
            </w:tcBorders>
            <w:hideMark/>
          </w:tcPr>
          <w:p w14:paraId="37653B44" w14:textId="77777777" w:rsidR="007421AB" w:rsidRPr="00A13BE8" w:rsidRDefault="007421AB" w:rsidP="00940F36">
            <w:pPr>
              <w:rPr>
                <w:rFonts w:eastAsia="Calibri"/>
                <w:b/>
              </w:rPr>
            </w:pPr>
            <w:r w:rsidRPr="00A13BE8">
              <w:rPr>
                <w:rFonts w:eastAsia="Calibri"/>
                <w:bCs/>
              </w:rPr>
              <w:t>Nomnieks:</w:t>
            </w:r>
            <w:r w:rsidRPr="00A13BE8">
              <w:rPr>
                <w:rFonts w:eastAsia="Calibri"/>
                <w:b/>
              </w:rPr>
              <w:t xml:space="preserve"> </w:t>
            </w:r>
          </w:p>
          <w:p w14:paraId="419F82FC" w14:textId="77777777" w:rsidR="007421AB" w:rsidRPr="00A13BE8" w:rsidRDefault="007421AB" w:rsidP="00940F36">
            <w:pPr>
              <w:rPr>
                <w:rFonts w:eastAsia="Calibri"/>
                <w:b/>
                <w:bCs/>
                <w:i/>
                <w:iCs/>
              </w:rPr>
            </w:pPr>
          </w:p>
          <w:p w14:paraId="1F70CAE0" w14:textId="77777777" w:rsidR="007421AB" w:rsidRPr="00A13BE8" w:rsidRDefault="007421AB" w:rsidP="00940F36">
            <w:pPr>
              <w:rPr>
                <w:rFonts w:eastAsia="Calibri"/>
                <w:b/>
                <w:bCs/>
              </w:rPr>
            </w:pPr>
            <w:r w:rsidRPr="00A13BE8">
              <w:rPr>
                <w:rFonts w:eastAsia="Calibri"/>
                <w:i/>
                <w:iCs/>
              </w:rPr>
              <w:t>Datums skatāms laika zīmogā</w:t>
            </w:r>
          </w:p>
        </w:tc>
      </w:tr>
    </w:tbl>
    <w:p w14:paraId="065FACDE" w14:textId="77777777" w:rsidR="007421AB" w:rsidRDefault="007421AB" w:rsidP="007421AB">
      <w:pPr>
        <w:rPr>
          <w:rFonts w:eastAsia="Calibri"/>
        </w:rPr>
      </w:pPr>
    </w:p>
    <w:p w14:paraId="6AF928AB" w14:textId="59BEA5C1" w:rsidR="00436A66" w:rsidRDefault="00CB69BA" w:rsidP="00CB69BA">
      <w:pPr>
        <w:jc w:val="right"/>
        <w:rPr>
          <w:rFonts w:eastAsia="Calibri"/>
        </w:rPr>
      </w:pPr>
      <w:r>
        <w:rPr>
          <w:rFonts w:eastAsia="Calibri"/>
        </w:rPr>
        <w:br w:type="column"/>
      </w:r>
      <w:r w:rsidR="00436A66">
        <w:rPr>
          <w:rFonts w:eastAsia="Calibri"/>
        </w:rPr>
        <w:lastRenderedPageBreak/>
        <w:t>Pielikums</w:t>
      </w:r>
    </w:p>
    <w:p w14:paraId="01D9B540" w14:textId="77777777" w:rsidR="00CB69BA" w:rsidRDefault="00CB69BA" w:rsidP="00CB69BA">
      <w:pPr>
        <w:jc w:val="right"/>
        <w:rPr>
          <w:rFonts w:eastAsia="Calibri"/>
        </w:rPr>
      </w:pPr>
    </w:p>
    <w:p w14:paraId="7C0CD8E2" w14:textId="77777777" w:rsidR="00CB69BA" w:rsidRDefault="00CB69BA" w:rsidP="00CB69BA">
      <w:pPr>
        <w:jc w:val="right"/>
        <w:rPr>
          <w:rFonts w:eastAsia="Calibri"/>
        </w:rPr>
      </w:pPr>
    </w:p>
    <w:p w14:paraId="739A2207" w14:textId="77777777" w:rsidR="00436A66" w:rsidRDefault="00436A66" w:rsidP="00436A66">
      <w:pPr>
        <w:tabs>
          <w:tab w:val="right" w:pos="9356"/>
        </w:tabs>
        <w:jc w:val="center"/>
        <w:rPr>
          <w:b/>
        </w:rPr>
      </w:pPr>
      <w:r>
        <w:rPr>
          <w:b/>
        </w:rPr>
        <w:t>Z</w:t>
      </w:r>
      <w:r w:rsidRPr="00B13D04">
        <w:rPr>
          <w:b/>
        </w:rPr>
        <w:t xml:space="preserve">emes vienības </w:t>
      </w:r>
      <w:r>
        <w:rPr>
          <w:b/>
        </w:rPr>
        <w:t xml:space="preserve">ar kadastra apzīmējumu 7066 001 0056 un </w:t>
      </w:r>
    </w:p>
    <w:p w14:paraId="7B1854C2" w14:textId="77777777" w:rsidR="00436A66" w:rsidRDefault="00436A66" w:rsidP="00436A66">
      <w:pPr>
        <w:tabs>
          <w:tab w:val="right" w:pos="9356"/>
        </w:tabs>
        <w:jc w:val="center"/>
        <w:rPr>
          <w:b/>
        </w:rPr>
      </w:pPr>
      <w:r>
        <w:rPr>
          <w:b/>
        </w:rPr>
        <w:t>adresi “</w:t>
      </w:r>
      <w:proofErr w:type="spellStart"/>
      <w:r>
        <w:rPr>
          <w:b/>
        </w:rPr>
        <w:t>Smecere</w:t>
      </w:r>
      <w:proofErr w:type="spellEnd"/>
      <w:r>
        <w:rPr>
          <w:b/>
        </w:rPr>
        <w:t>”</w:t>
      </w:r>
      <w:r w:rsidRPr="00765557">
        <w:rPr>
          <w:b/>
        </w:rPr>
        <w:t>,</w:t>
      </w:r>
      <w:r>
        <w:rPr>
          <w:b/>
        </w:rPr>
        <w:t xml:space="preserve"> Lazdonas pagasts, Madonas novads, </w:t>
      </w:r>
    </w:p>
    <w:p w14:paraId="6F789E2B" w14:textId="77777777" w:rsidR="00436A66" w:rsidRPr="00B13D04" w:rsidRDefault="00436A66" w:rsidP="00436A66">
      <w:pPr>
        <w:tabs>
          <w:tab w:val="right" w:pos="9356"/>
        </w:tabs>
        <w:jc w:val="center"/>
        <w:rPr>
          <w:b/>
        </w:rPr>
      </w:pPr>
      <w:r w:rsidRPr="00765557">
        <w:rPr>
          <w:b/>
        </w:rPr>
        <w:t xml:space="preserve"> </w:t>
      </w:r>
      <w:r w:rsidRPr="00B13D04">
        <w:rPr>
          <w:b/>
        </w:rPr>
        <w:t>teritorijas daļ</w:t>
      </w:r>
      <w:r>
        <w:rPr>
          <w:b/>
        </w:rPr>
        <w:t>as</w:t>
      </w:r>
      <w:r w:rsidRPr="00B13D04">
        <w:rPr>
          <w:b/>
        </w:rPr>
        <w:t xml:space="preserve"> izvietojuma grafiskais attēlojums </w:t>
      </w:r>
      <w:r>
        <w:rPr>
          <w:b/>
        </w:rPr>
        <w:t>(Ēdināšanas zona)</w:t>
      </w:r>
    </w:p>
    <w:p w14:paraId="0158D607" w14:textId="77777777" w:rsidR="00436A66" w:rsidRDefault="00436A66" w:rsidP="00436A66">
      <w:pPr>
        <w:rPr>
          <w:rFonts w:eastAsia="Calibri"/>
          <w:noProof/>
        </w:rPr>
      </w:pPr>
    </w:p>
    <w:p w14:paraId="48178E81" w14:textId="77777777" w:rsidR="00436A66" w:rsidRPr="006B69AD" w:rsidRDefault="00436A66" w:rsidP="00436A66">
      <w:pPr>
        <w:tabs>
          <w:tab w:val="left" w:pos="2750"/>
        </w:tabs>
        <w:jc w:val="center"/>
        <w:rPr>
          <w:rFonts w:eastAsia="Calibri"/>
        </w:rPr>
      </w:pPr>
      <w:r w:rsidRPr="000F346A">
        <w:rPr>
          <w:b/>
          <w:noProof/>
          <w:color w:val="FF0000"/>
        </w:rPr>
        <w:drawing>
          <wp:inline distT="0" distB="0" distL="0" distR="0" wp14:anchorId="4AC2BB0A" wp14:editId="2B8E3B36">
            <wp:extent cx="5285509" cy="3103990"/>
            <wp:effectExtent l="0" t="0" r="0" b="1270"/>
            <wp:docPr id="45926352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7214" cy="3110864"/>
                    </a:xfrm>
                    <a:prstGeom prst="rect">
                      <a:avLst/>
                    </a:prstGeom>
                    <a:noFill/>
                    <a:ln>
                      <a:noFill/>
                    </a:ln>
                  </pic:spPr>
                </pic:pic>
              </a:graphicData>
            </a:graphic>
          </wp:inline>
        </w:drawing>
      </w:r>
    </w:p>
    <w:p w14:paraId="607B2EEB" w14:textId="77777777" w:rsidR="00EF596E" w:rsidRDefault="00EF596E" w:rsidP="00436A66">
      <w:pPr>
        <w:tabs>
          <w:tab w:val="right" w:pos="9356"/>
        </w:tabs>
        <w:jc w:val="center"/>
        <w:rPr>
          <w:rFonts w:eastAsia="Calibri"/>
        </w:rPr>
      </w:pPr>
    </w:p>
    <w:sectPr w:rsidR="00EF596E" w:rsidSect="00CB69BA">
      <w:footerReference w:type="default" r:id="rId16"/>
      <w:pgSz w:w="12240" w:h="15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6E56D" w14:textId="77777777" w:rsidR="00671E5A" w:rsidRDefault="00671E5A" w:rsidP="00967DFA">
      <w:pPr>
        <w:spacing w:after="0"/>
      </w:pPr>
      <w:r>
        <w:separator/>
      </w:r>
    </w:p>
  </w:endnote>
  <w:endnote w:type="continuationSeparator" w:id="0">
    <w:p w14:paraId="30A4619B" w14:textId="77777777" w:rsidR="00671E5A" w:rsidRDefault="00671E5A" w:rsidP="00967DFA">
      <w:pPr>
        <w:spacing w:after="0"/>
      </w:pPr>
      <w:r>
        <w:continuationSeparator/>
      </w:r>
    </w:p>
  </w:endnote>
  <w:endnote w:type="continuationNotice" w:id="1">
    <w:p w14:paraId="3B352E9C" w14:textId="77777777" w:rsidR="00671E5A" w:rsidRDefault="00671E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Teutonica">
    <w:altName w:val="Times New Roman"/>
    <w:charset w:val="00"/>
    <w:family w:val="roman"/>
    <w:pitch w:val="variable"/>
    <w:sig w:usb0="00000207" w:usb1="00000000" w:usb2="00000000" w:usb3="00000000" w:csb0="0000009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2096844"/>
      <w:docPartObj>
        <w:docPartGallery w:val="Page Numbers (Bottom of Page)"/>
        <w:docPartUnique/>
      </w:docPartObj>
    </w:sdtPr>
    <w:sdtEndPr>
      <w:rPr>
        <w:noProof/>
      </w:rPr>
    </w:sdtEndPr>
    <w:sdtContent>
      <w:p w14:paraId="10A5B3A2" w14:textId="397E3C4A" w:rsidR="00750C8F" w:rsidRDefault="00750C8F">
        <w:pPr>
          <w:pStyle w:val="Kjene"/>
          <w:jc w:val="center"/>
        </w:pPr>
        <w:r>
          <w:fldChar w:fldCharType="begin"/>
        </w:r>
        <w:r>
          <w:instrText xml:space="preserve"> PAGE   \* MERGEFORMAT </w:instrText>
        </w:r>
        <w:r>
          <w:fldChar w:fldCharType="separate"/>
        </w:r>
        <w:r w:rsidR="0082602B">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BBA5E" w14:textId="77777777" w:rsidR="00671E5A" w:rsidRDefault="00671E5A" w:rsidP="00967DFA">
      <w:pPr>
        <w:spacing w:after="0"/>
      </w:pPr>
      <w:r>
        <w:separator/>
      </w:r>
    </w:p>
  </w:footnote>
  <w:footnote w:type="continuationSeparator" w:id="0">
    <w:p w14:paraId="5C1CA4E2" w14:textId="77777777" w:rsidR="00671E5A" w:rsidRDefault="00671E5A" w:rsidP="00967DFA">
      <w:pPr>
        <w:spacing w:after="0"/>
      </w:pPr>
      <w:r>
        <w:continuationSeparator/>
      </w:r>
    </w:p>
  </w:footnote>
  <w:footnote w:type="continuationNotice" w:id="1">
    <w:p w14:paraId="400095E9" w14:textId="77777777" w:rsidR="00671E5A" w:rsidRDefault="00671E5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20A3"/>
    <w:multiLevelType w:val="hybridMultilevel"/>
    <w:tmpl w:val="8B84B05C"/>
    <w:lvl w:ilvl="0" w:tplc="04260001">
      <w:start w:val="1"/>
      <w:numFmt w:val="bullet"/>
      <w:lvlText w:val=""/>
      <w:lvlJc w:val="left"/>
      <w:pPr>
        <w:ind w:left="1944" w:hanging="360"/>
      </w:pPr>
      <w:rPr>
        <w:rFonts w:ascii="Symbol" w:hAnsi="Symbol" w:hint="default"/>
      </w:rPr>
    </w:lvl>
    <w:lvl w:ilvl="1" w:tplc="04260003" w:tentative="1">
      <w:start w:val="1"/>
      <w:numFmt w:val="bullet"/>
      <w:lvlText w:val="o"/>
      <w:lvlJc w:val="left"/>
      <w:pPr>
        <w:ind w:left="2664" w:hanging="360"/>
      </w:pPr>
      <w:rPr>
        <w:rFonts w:ascii="Courier New" w:hAnsi="Courier New" w:cs="Courier New" w:hint="default"/>
      </w:rPr>
    </w:lvl>
    <w:lvl w:ilvl="2" w:tplc="04260005" w:tentative="1">
      <w:start w:val="1"/>
      <w:numFmt w:val="bullet"/>
      <w:lvlText w:val=""/>
      <w:lvlJc w:val="left"/>
      <w:pPr>
        <w:ind w:left="3384" w:hanging="360"/>
      </w:pPr>
      <w:rPr>
        <w:rFonts w:ascii="Wingdings" w:hAnsi="Wingdings" w:hint="default"/>
      </w:rPr>
    </w:lvl>
    <w:lvl w:ilvl="3" w:tplc="04260001" w:tentative="1">
      <w:start w:val="1"/>
      <w:numFmt w:val="bullet"/>
      <w:lvlText w:val=""/>
      <w:lvlJc w:val="left"/>
      <w:pPr>
        <w:ind w:left="4104" w:hanging="360"/>
      </w:pPr>
      <w:rPr>
        <w:rFonts w:ascii="Symbol" w:hAnsi="Symbol" w:hint="default"/>
      </w:rPr>
    </w:lvl>
    <w:lvl w:ilvl="4" w:tplc="04260003" w:tentative="1">
      <w:start w:val="1"/>
      <w:numFmt w:val="bullet"/>
      <w:lvlText w:val="o"/>
      <w:lvlJc w:val="left"/>
      <w:pPr>
        <w:ind w:left="4824" w:hanging="360"/>
      </w:pPr>
      <w:rPr>
        <w:rFonts w:ascii="Courier New" w:hAnsi="Courier New" w:cs="Courier New" w:hint="default"/>
      </w:rPr>
    </w:lvl>
    <w:lvl w:ilvl="5" w:tplc="04260005" w:tentative="1">
      <w:start w:val="1"/>
      <w:numFmt w:val="bullet"/>
      <w:lvlText w:val=""/>
      <w:lvlJc w:val="left"/>
      <w:pPr>
        <w:ind w:left="5544" w:hanging="360"/>
      </w:pPr>
      <w:rPr>
        <w:rFonts w:ascii="Wingdings" w:hAnsi="Wingdings" w:hint="default"/>
      </w:rPr>
    </w:lvl>
    <w:lvl w:ilvl="6" w:tplc="04260001" w:tentative="1">
      <w:start w:val="1"/>
      <w:numFmt w:val="bullet"/>
      <w:lvlText w:val=""/>
      <w:lvlJc w:val="left"/>
      <w:pPr>
        <w:ind w:left="6264" w:hanging="360"/>
      </w:pPr>
      <w:rPr>
        <w:rFonts w:ascii="Symbol" w:hAnsi="Symbol" w:hint="default"/>
      </w:rPr>
    </w:lvl>
    <w:lvl w:ilvl="7" w:tplc="04260003" w:tentative="1">
      <w:start w:val="1"/>
      <w:numFmt w:val="bullet"/>
      <w:lvlText w:val="o"/>
      <w:lvlJc w:val="left"/>
      <w:pPr>
        <w:ind w:left="6984" w:hanging="360"/>
      </w:pPr>
      <w:rPr>
        <w:rFonts w:ascii="Courier New" w:hAnsi="Courier New" w:cs="Courier New" w:hint="default"/>
      </w:rPr>
    </w:lvl>
    <w:lvl w:ilvl="8" w:tplc="04260005" w:tentative="1">
      <w:start w:val="1"/>
      <w:numFmt w:val="bullet"/>
      <w:lvlText w:val=""/>
      <w:lvlJc w:val="left"/>
      <w:pPr>
        <w:ind w:left="7704" w:hanging="360"/>
      </w:pPr>
      <w:rPr>
        <w:rFonts w:ascii="Wingdings" w:hAnsi="Wingdings" w:hint="default"/>
      </w:rPr>
    </w:lvl>
  </w:abstractNum>
  <w:abstractNum w:abstractNumId="1" w15:restartNumberingAfterBreak="0">
    <w:nsid w:val="08F37E11"/>
    <w:multiLevelType w:val="hybridMultilevel"/>
    <w:tmpl w:val="947CC59C"/>
    <w:lvl w:ilvl="0" w:tplc="FD0AF5A2">
      <w:start w:val="1"/>
      <w:numFmt w:val="upperRoman"/>
      <w:lvlText w:val="%1."/>
      <w:lvlJc w:val="left"/>
      <w:pPr>
        <w:ind w:left="1080" w:hanging="720"/>
      </w:pPr>
      <w:rPr>
        <w:rFonts w:hint="default"/>
      </w:rPr>
    </w:lvl>
    <w:lvl w:ilvl="1" w:tplc="675C9258">
      <w:start w:val="1"/>
      <w:numFmt w:val="decimal"/>
      <w:lvlText w:val="%2."/>
      <w:lvlJc w:val="left"/>
      <w:pPr>
        <w:ind w:left="1440" w:hanging="360"/>
      </w:pPr>
      <w:rPr>
        <w:rFonts w:ascii="Times New Roman" w:eastAsia="Times New Roman" w:hAnsi="Times New Roman" w:cs="Times New Roman"/>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17805"/>
    <w:multiLevelType w:val="multilevel"/>
    <w:tmpl w:val="7996060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797DE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353905"/>
    <w:multiLevelType w:val="multilevel"/>
    <w:tmpl w:val="5D7E2F6E"/>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3">
      <w:start w:val="1"/>
      <w:numFmt w:val="decimal"/>
      <w:lvlText w:val="%1.%2.%3.%4."/>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B1227A"/>
    <w:multiLevelType w:val="hybridMultilevel"/>
    <w:tmpl w:val="7CC88CBA"/>
    <w:lvl w:ilvl="0" w:tplc="2E6EA982">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E7DFC"/>
    <w:multiLevelType w:val="hybridMultilevel"/>
    <w:tmpl w:val="E7403ABC"/>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7" w15:restartNumberingAfterBreak="0">
    <w:nsid w:val="19FB6208"/>
    <w:multiLevelType w:val="multilevel"/>
    <w:tmpl w:val="132E16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0D11BC"/>
    <w:multiLevelType w:val="multilevel"/>
    <w:tmpl w:val="07DE2EC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2D5575"/>
    <w:multiLevelType w:val="multilevel"/>
    <w:tmpl w:val="83142D4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941BED"/>
    <w:multiLevelType w:val="hybridMultilevel"/>
    <w:tmpl w:val="053633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30B22F1"/>
    <w:multiLevelType w:val="hybridMultilevel"/>
    <w:tmpl w:val="71728C1A"/>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2" w15:restartNumberingAfterBreak="0">
    <w:nsid w:val="230C46E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5331F3"/>
    <w:multiLevelType w:val="hybridMultilevel"/>
    <w:tmpl w:val="F346704C"/>
    <w:lvl w:ilvl="0" w:tplc="10EEE77C">
      <w:numFmt w:val="bullet"/>
      <w:lvlText w:val=""/>
      <w:lvlJc w:val="left"/>
      <w:pPr>
        <w:ind w:left="788" w:hanging="360"/>
      </w:pPr>
      <w:rPr>
        <w:rFonts w:ascii="Webdings" w:eastAsia="Times New Roman" w:hAnsi="Webdings" w:cs="Times New Roman" w:hint="default"/>
      </w:rPr>
    </w:lvl>
    <w:lvl w:ilvl="1" w:tplc="04260003" w:tentative="1">
      <w:start w:val="1"/>
      <w:numFmt w:val="bullet"/>
      <w:lvlText w:val="o"/>
      <w:lvlJc w:val="left"/>
      <w:pPr>
        <w:ind w:left="1508" w:hanging="360"/>
      </w:pPr>
      <w:rPr>
        <w:rFonts w:ascii="Courier New" w:hAnsi="Courier New" w:cs="Courier New" w:hint="default"/>
      </w:rPr>
    </w:lvl>
    <w:lvl w:ilvl="2" w:tplc="04260005" w:tentative="1">
      <w:start w:val="1"/>
      <w:numFmt w:val="bullet"/>
      <w:lvlText w:val=""/>
      <w:lvlJc w:val="left"/>
      <w:pPr>
        <w:ind w:left="2228" w:hanging="360"/>
      </w:pPr>
      <w:rPr>
        <w:rFonts w:ascii="Wingdings" w:hAnsi="Wingdings" w:hint="default"/>
      </w:rPr>
    </w:lvl>
    <w:lvl w:ilvl="3" w:tplc="04260001" w:tentative="1">
      <w:start w:val="1"/>
      <w:numFmt w:val="bullet"/>
      <w:lvlText w:val=""/>
      <w:lvlJc w:val="left"/>
      <w:pPr>
        <w:ind w:left="2948" w:hanging="360"/>
      </w:pPr>
      <w:rPr>
        <w:rFonts w:ascii="Symbol" w:hAnsi="Symbol" w:hint="default"/>
      </w:rPr>
    </w:lvl>
    <w:lvl w:ilvl="4" w:tplc="04260003" w:tentative="1">
      <w:start w:val="1"/>
      <w:numFmt w:val="bullet"/>
      <w:lvlText w:val="o"/>
      <w:lvlJc w:val="left"/>
      <w:pPr>
        <w:ind w:left="3668" w:hanging="360"/>
      </w:pPr>
      <w:rPr>
        <w:rFonts w:ascii="Courier New" w:hAnsi="Courier New" w:cs="Courier New" w:hint="default"/>
      </w:rPr>
    </w:lvl>
    <w:lvl w:ilvl="5" w:tplc="04260005" w:tentative="1">
      <w:start w:val="1"/>
      <w:numFmt w:val="bullet"/>
      <w:lvlText w:val=""/>
      <w:lvlJc w:val="left"/>
      <w:pPr>
        <w:ind w:left="4388" w:hanging="360"/>
      </w:pPr>
      <w:rPr>
        <w:rFonts w:ascii="Wingdings" w:hAnsi="Wingdings" w:hint="default"/>
      </w:rPr>
    </w:lvl>
    <w:lvl w:ilvl="6" w:tplc="04260001" w:tentative="1">
      <w:start w:val="1"/>
      <w:numFmt w:val="bullet"/>
      <w:lvlText w:val=""/>
      <w:lvlJc w:val="left"/>
      <w:pPr>
        <w:ind w:left="5108" w:hanging="360"/>
      </w:pPr>
      <w:rPr>
        <w:rFonts w:ascii="Symbol" w:hAnsi="Symbol" w:hint="default"/>
      </w:rPr>
    </w:lvl>
    <w:lvl w:ilvl="7" w:tplc="04260003" w:tentative="1">
      <w:start w:val="1"/>
      <w:numFmt w:val="bullet"/>
      <w:lvlText w:val="o"/>
      <w:lvlJc w:val="left"/>
      <w:pPr>
        <w:ind w:left="5828" w:hanging="360"/>
      </w:pPr>
      <w:rPr>
        <w:rFonts w:ascii="Courier New" w:hAnsi="Courier New" w:cs="Courier New" w:hint="default"/>
      </w:rPr>
    </w:lvl>
    <w:lvl w:ilvl="8" w:tplc="04260005" w:tentative="1">
      <w:start w:val="1"/>
      <w:numFmt w:val="bullet"/>
      <w:lvlText w:val=""/>
      <w:lvlJc w:val="left"/>
      <w:pPr>
        <w:ind w:left="6548" w:hanging="360"/>
      </w:pPr>
      <w:rPr>
        <w:rFonts w:ascii="Wingdings" w:hAnsi="Wingdings" w:hint="default"/>
      </w:rPr>
    </w:lvl>
  </w:abstractNum>
  <w:abstractNum w:abstractNumId="14" w15:restartNumberingAfterBreak="0">
    <w:nsid w:val="2EF0656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253C1D"/>
    <w:multiLevelType w:val="multilevel"/>
    <w:tmpl w:val="AECAFCB8"/>
    <w:lvl w:ilvl="0">
      <w:start w:val="8"/>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6" w15:restartNumberingAfterBreak="0">
    <w:nsid w:val="37EB695C"/>
    <w:multiLevelType w:val="multilevel"/>
    <w:tmpl w:val="39ACE4B8"/>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9942739"/>
    <w:multiLevelType w:val="hybridMultilevel"/>
    <w:tmpl w:val="D6B4705A"/>
    <w:lvl w:ilvl="0" w:tplc="10EEE77C">
      <w:numFmt w:val="bullet"/>
      <w:lvlText w:val=""/>
      <w:lvlJc w:val="left"/>
      <w:pPr>
        <w:ind w:left="720" w:hanging="360"/>
      </w:pPr>
      <w:rPr>
        <w:rFonts w:ascii="Webdings" w:eastAsia="Times New Roman" w:hAnsi="Web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E895504"/>
    <w:multiLevelType w:val="multilevel"/>
    <w:tmpl w:val="39ACE4B8"/>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3653F8B"/>
    <w:multiLevelType w:val="hybridMultilevel"/>
    <w:tmpl w:val="00924CCA"/>
    <w:lvl w:ilvl="0" w:tplc="04260001">
      <w:start w:val="1"/>
      <w:numFmt w:val="bullet"/>
      <w:lvlText w:val=""/>
      <w:lvlJc w:val="left"/>
      <w:pPr>
        <w:ind w:left="1944" w:hanging="360"/>
      </w:pPr>
      <w:rPr>
        <w:rFonts w:ascii="Symbol" w:hAnsi="Symbol" w:hint="default"/>
      </w:rPr>
    </w:lvl>
    <w:lvl w:ilvl="1" w:tplc="04260003" w:tentative="1">
      <w:start w:val="1"/>
      <w:numFmt w:val="bullet"/>
      <w:lvlText w:val="o"/>
      <w:lvlJc w:val="left"/>
      <w:pPr>
        <w:ind w:left="2664" w:hanging="360"/>
      </w:pPr>
      <w:rPr>
        <w:rFonts w:ascii="Courier New" w:hAnsi="Courier New" w:cs="Courier New" w:hint="default"/>
      </w:rPr>
    </w:lvl>
    <w:lvl w:ilvl="2" w:tplc="04260005" w:tentative="1">
      <w:start w:val="1"/>
      <w:numFmt w:val="bullet"/>
      <w:lvlText w:val=""/>
      <w:lvlJc w:val="left"/>
      <w:pPr>
        <w:ind w:left="3384" w:hanging="360"/>
      </w:pPr>
      <w:rPr>
        <w:rFonts w:ascii="Wingdings" w:hAnsi="Wingdings" w:hint="default"/>
      </w:rPr>
    </w:lvl>
    <w:lvl w:ilvl="3" w:tplc="04260001" w:tentative="1">
      <w:start w:val="1"/>
      <w:numFmt w:val="bullet"/>
      <w:lvlText w:val=""/>
      <w:lvlJc w:val="left"/>
      <w:pPr>
        <w:ind w:left="4104" w:hanging="360"/>
      </w:pPr>
      <w:rPr>
        <w:rFonts w:ascii="Symbol" w:hAnsi="Symbol" w:hint="default"/>
      </w:rPr>
    </w:lvl>
    <w:lvl w:ilvl="4" w:tplc="04260003" w:tentative="1">
      <w:start w:val="1"/>
      <w:numFmt w:val="bullet"/>
      <w:lvlText w:val="o"/>
      <w:lvlJc w:val="left"/>
      <w:pPr>
        <w:ind w:left="4824" w:hanging="360"/>
      </w:pPr>
      <w:rPr>
        <w:rFonts w:ascii="Courier New" w:hAnsi="Courier New" w:cs="Courier New" w:hint="default"/>
      </w:rPr>
    </w:lvl>
    <w:lvl w:ilvl="5" w:tplc="04260005" w:tentative="1">
      <w:start w:val="1"/>
      <w:numFmt w:val="bullet"/>
      <w:lvlText w:val=""/>
      <w:lvlJc w:val="left"/>
      <w:pPr>
        <w:ind w:left="5544" w:hanging="360"/>
      </w:pPr>
      <w:rPr>
        <w:rFonts w:ascii="Wingdings" w:hAnsi="Wingdings" w:hint="default"/>
      </w:rPr>
    </w:lvl>
    <w:lvl w:ilvl="6" w:tplc="04260001" w:tentative="1">
      <w:start w:val="1"/>
      <w:numFmt w:val="bullet"/>
      <w:lvlText w:val=""/>
      <w:lvlJc w:val="left"/>
      <w:pPr>
        <w:ind w:left="6264" w:hanging="360"/>
      </w:pPr>
      <w:rPr>
        <w:rFonts w:ascii="Symbol" w:hAnsi="Symbol" w:hint="default"/>
      </w:rPr>
    </w:lvl>
    <w:lvl w:ilvl="7" w:tplc="04260003" w:tentative="1">
      <w:start w:val="1"/>
      <w:numFmt w:val="bullet"/>
      <w:lvlText w:val="o"/>
      <w:lvlJc w:val="left"/>
      <w:pPr>
        <w:ind w:left="6984" w:hanging="360"/>
      </w:pPr>
      <w:rPr>
        <w:rFonts w:ascii="Courier New" w:hAnsi="Courier New" w:cs="Courier New" w:hint="default"/>
      </w:rPr>
    </w:lvl>
    <w:lvl w:ilvl="8" w:tplc="04260005" w:tentative="1">
      <w:start w:val="1"/>
      <w:numFmt w:val="bullet"/>
      <w:lvlText w:val=""/>
      <w:lvlJc w:val="left"/>
      <w:pPr>
        <w:ind w:left="7704" w:hanging="360"/>
      </w:pPr>
      <w:rPr>
        <w:rFonts w:ascii="Wingdings" w:hAnsi="Wingdings" w:hint="default"/>
      </w:rPr>
    </w:lvl>
  </w:abstractNum>
  <w:abstractNum w:abstractNumId="20" w15:restartNumberingAfterBreak="0">
    <w:nsid w:val="46347C3C"/>
    <w:multiLevelType w:val="multilevel"/>
    <w:tmpl w:val="9DE62FA2"/>
    <w:lvl w:ilvl="0">
      <w:start w:val="2"/>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469F73AC"/>
    <w:multiLevelType w:val="multilevel"/>
    <w:tmpl w:val="A6AED3B6"/>
    <w:lvl w:ilvl="0">
      <w:start w:val="5"/>
      <w:numFmt w:val="decimal"/>
      <w:lvlText w:val="%1."/>
      <w:lvlJc w:val="left"/>
      <w:pPr>
        <w:ind w:left="480" w:hanging="480"/>
      </w:pPr>
      <w:rPr>
        <w:rFonts w:hint="default"/>
      </w:rPr>
    </w:lvl>
    <w:lvl w:ilvl="1">
      <w:start w:val="1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9086C8A"/>
    <w:multiLevelType w:val="hybridMultilevel"/>
    <w:tmpl w:val="71728C1A"/>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3" w15:restartNumberingAfterBreak="0">
    <w:nsid w:val="49FD2D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DA457D6"/>
    <w:multiLevelType w:val="hybridMultilevel"/>
    <w:tmpl w:val="92901D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E097786"/>
    <w:multiLevelType w:val="multilevel"/>
    <w:tmpl w:val="02469544"/>
    <w:lvl w:ilvl="0">
      <w:start w:val="1"/>
      <w:numFmt w:val="decimal"/>
      <w:lvlText w:val="%1."/>
      <w:lvlJc w:val="left"/>
      <w:pPr>
        <w:ind w:left="360" w:hanging="360"/>
      </w:pPr>
    </w:lvl>
    <w:lvl w:ilvl="1">
      <w:start w:val="1"/>
      <w:numFmt w:val="decimal"/>
      <w:lvlText w:val="%1.%2."/>
      <w:lvlJc w:val="left"/>
      <w:pPr>
        <w:ind w:left="858" w:hanging="432"/>
      </w:pPr>
      <w:rPr>
        <w:b w:val="0"/>
        <w:bCs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7112AA"/>
    <w:multiLevelType w:val="multilevel"/>
    <w:tmpl w:val="A778369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6D2EED"/>
    <w:multiLevelType w:val="hybridMultilevel"/>
    <w:tmpl w:val="1E144548"/>
    <w:lvl w:ilvl="0" w:tplc="7E2CCB5C">
      <w:numFmt w:val="bullet"/>
      <w:lvlText w:val="•"/>
      <w:lvlJc w:val="left"/>
      <w:pPr>
        <w:ind w:left="780" w:hanging="4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826FD5"/>
    <w:multiLevelType w:val="multilevel"/>
    <w:tmpl w:val="1A163D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6536315"/>
    <w:multiLevelType w:val="hybridMultilevel"/>
    <w:tmpl w:val="F2BA8ACE"/>
    <w:lvl w:ilvl="0" w:tplc="B648617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D3E513D"/>
    <w:multiLevelType w:val="multilevel"/>
    <w:tmpl w:val="B1BAB6CE"/>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lowerLetter"/>
      <w:lvlText w:val="%3)"/>
      <w:lvlJc w:val="left"/>
      <w:pPr>
        <w:ind w:left="720" w:hanging="720"/>
      </w:pPr>
      <w:rPr>
        <w:rFonts w:ascii="Times New Roman" w:eastAsia="Calibri"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3F87916"/>
    <w:multiLevelType w:val="hybridMultilevel"/>
    <w:tmpl w:val="4BC64A46"/>
    <w:lvl w:ilvl="0" w:tplc="B648617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BE62947"/>
    <w:multiLevelType w:val="multilevel"/>
    <w:tmpl w:val="02469544"/>
    <w:lvl w:ilvl="0">
      <w:start w:val="1"/>
      <w:numFmt w:val="decimal"/>
      <w:lvlText w:val="%1."/>
      <w:lvlJc w:val="left"/>
      <w:pPr>
        <w:ind w:left="360" w:hanging="360"/>
      </w:pPr>
    </w:lvl>
    <w:lvl w:ilvl="1">
      <w:start w:val="1"/>
      <w:numFmt w:val="decimal"/>
      <w:lvlText w:val="%1.%2."/>
      <w:lvlJc w:val="left"/>
      <w:pPr>
        <w:ind w:left="858" w:hanging="432"/>
      </w:pPr>
      <w:rPr>
        <w:b w:val="0"/>
        <w:bCs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E452936"/>
    <w:multiLevelType w:val="hybridMultilevel"/>
    <w:tmpl w:val="D482FD46"/>
    <w:lvl w:ilvl="0" w:tplc="ED6A862E">
      <w:start w:val="1"/>
      <w:numFmt w:val="decimal"/>
      <w:lvlText w:val="%1."/>
      <w:lvlJc w:val="left"/>
      <w:pPr>
        <w:ind w:left="1080" w:hanging="360"/>
      </w:pPr>
      <w:rPr>
        <w:b w:val="0"/>
        <w:bCs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61FCA07C">
      <w:start w:val="1"/>
      <w:numFmt w:val="decimal"/>
      <w:lvlText w:val="%4."/>
      <w:lvlJc w:val="left"/>
      <w:pPr>
        <w:ind w:left="3240" w:hanging="360"/>
      </w:pPr>
      <w:rPr>
        <w:b w:val="0"/>
        <w:bCs/>
      </w:r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4" w15:restartNumberingAfterBreak="0">
    <w:nsid w:val="7465253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562BB5"/>
    <w:multiLevelType w:val="multilevel"/>
    <w:tmpl w:val="069A8F6C"/>
    <w:lvl w:ilvl="0">
      <w:start w:val="2"/>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6014E4C"/>
    <w:multiLevelType w:val="hybridMultilevel"/>
    <w:tmpl w:val="71728C1A"/>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7" w15:restartNumberingAfterBreak="0">
    <w:nsid w:val="7A40301E"/>
    <w:multiLevelType w:val="hybridMultilevel"/>
    <w:tmpl w:val="0868DC60"/>
    <w:lvl w:ilvl="0" w:tplc="0E460818">
      <w:start w:val="1"/>
      <w:numFmt w:val="decimal"/>
      <w:lvlText w:val="%1."/>
      <w:lvlJc w:val="left"/>
      <w:pPr>
        <w:ind w:left="420" w:hanging="360"/>
      </w:pPr>
      <w:rPr>
        <w:rFonts w:hint="default"/>
        <w:b w:val="0"/>
        <w:bCs w:val="0"/>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num w:numId="1" w16cid:durableId="1770276895">
    <w:abstractNumId w:val="32"/>
  </w:num>
  <w:num w:numId="2" w16cid:durableId="1922836089">
    <w:abstractNumId w:val="18"/>
  </w:num>
  <w:num w:numId="3" w16cid:durableId="1394037394">
    <w:abstractNumId w:val="31"/>
  </w:num>
  <w:num w:numId="4" w16cid:durableId="713773175">
    <w:abstractNumId w:val="29"/>
  </w:num>
  <w:num w:numId="5" w16cid:durableId="745346160">
    <w:abstractNumId w:val="21"/>
  </w:num>
  <w:num w:numId="6" w16cid:durableId="2023437740">
    <w:abstractNumId w:val="15"/>
  </w:num>
  <w:num w:numId="7" w16cid:durableId="1186796322">
    <w:abstractNumId w:val="2"/>
  </w:num>
  <w:num w:numId="8" w16cid:durableId="1903247704">
    <w:abstractNumId w:val="28"/>
  </w:num>
  <w:num w:numId="9" w16cid:durableId="2068990518">
    <w:abstractNumId w:val="30"/>
  </w:num>
  <w:num w:numId="10" w16cid:durableId="1178617206">
    <w:abstractNumId w:val="3"/>
  </w:num>
  <w:num w:numId="11" w16cid:durableId="1316569993">
    <w:abstractNumId w:val="4"/>
  </w:num>
  <w:num w:numId="12" w16cid:durableId="228005880">
    <w:abstractNumId w:val="14"/>
  </w:num>
  <w:num w:numId="13" w16cid:durableId="16113510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4453019">
    <w:abstractNumId w:val="11"/>
  </w:num>
  <w:num w:numId="15" w16cid:durableId="380323457">
    <w:abstractNumId w:val="36"/>
  </w:num>
  <w:num w:numId="16" w16cid:durableId="1320504659">
    <w:abstractNumId w:val="22"/>
  </w:num>
  <w:num w:numId="17" w16cid:durableId="1813063833">
    <w:abstractNumId w:val="1"/>
  </w:num>
  <w:num w:numId="18" w16cid:durableId="841894883">
    <w:abstractNumId w:val="7"/>
  </w:num>
  <w:num w:numId="19" w16cid:durableId="1822309093">
    <w:abstractNumId w:val="34"/>
  </w:num>
  <w:num w:numId="20" w16cid:durableId="1994137754">
    <w:abstractNumId w:val="9"/>
  </w:num>
  <w:num w:numId="21" w16cid:durableId="1122767951">
    <w:abstractNumId w:val="8"/>
  </w:num>
  <w:num w:numId="22" w16cid:durableId="1626615846">
    <w:abstractNumId w:val="12"/>
  </w:num>
  <w:num w:numId="23" w16cid:durableId="1363705573">
    <w:abstractNumId w:val="13"/>
  </w:num>
  <w:num w:numId="24" w16cid:durableId="1826821554">
    <w:abstractNumId w:val="23"/>
  </w:num>
  <w:num w:numId="25" w16cid:durableId="771316150">
    <w:abstractNumId w:val="17"/>
  </w:num>
  <w:num w:numId="26" w16cid:durableId="878860749">
    <w:abstractNumId w:val="26"/>
  </w:num>
  <w:num w:numId="27" w16cid:durableId="1663965825">
    <w:abstractNumId w:val="24"/>
  </w:num>
  <w:num w:numId="28" w16cid:durableId="641689496">
    <w:abstractNumId w:val="16"/>
  </w:num>
  <w:num w:numId="29" w16cid:durableId="1581912067">
    <w:abstractNumId w:val="33"/>
  </w:num>
  <w:num w:numId="30" w16cid:durableId="2025130633">
    <w:abstractNumId w:val="10"/>
  </w:num>
  <w:num w:numId="31" w16cid:durableId="5116459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17075618">
    <w:abstractNumId w:val="19"/>
  </w:num>
  <w:num w:numId="33" w16cid:durableId="1172448858">
    <w:abstractNumId w:val="0"/>
  </w:num>
  <w:num w:numId="34" w16cid:durableId="70860199">
    <w:abstractNumId w:val="6"/>
  </w:num>
  <w:num w:numId="35" w16cid:durableId="588928439">
    <w:abstractNumId w:val="5"/>
  </w:num>
  <w:num w:numId="36" w16cid:durableId="1777745667">
    <w:abstractNumId w:val="37"/>
  </w:num>
  <w:num w:numId="37" w16cid:durableId="513496616">
    <w:abstractNumId w:val="27"/>
  </w:num>
  <w:num w:numId="38" w16cid:durableId="1280792613">
    <w:abstractNumId w:val="35"/>
  </w:num>
  <w:num w:numId="39" w16cid:durableId="1361664389">
    <w:abstractNumId w:val="20"/>
  </w:num>
  <w:num w:numId="40" w16cid:durableId="30382548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44B"/>
    <w:rsid w:val="000021C9"/>
    <w:rsid w:val="000108A6"/>
    <w:rsid w:val="00020F97"/>
    <w:rsid w:val="00025BF6"/>
    <w:rsid w:val="00032763"/>
    <w:rsid w:val="00033071"/>
    <w:rsid w:val="00033896"/>
    <w:rsid w:val="0004675F"/>
    <w:rsid w:val="00052FC8"/>
    <w:rsid w:val="0005332F"/>
    <w:rsid w:val="0005762D"/>
    <w:rsid w:val="000711BA"/>
    <w:rsid w:val="00072081"/>
    <w:rsid w:val="000727C2"/>
    <w:rsid w:val="000758D3"/>
    <w:rsid w:val="0008142B"/>
    <w:rsid w:val="00085FF9"/>
    <w:rsid w:val="000913D2"/>
    <w:rsid w:val="00091666"/>
    <w:rsid w:val="000954EF"/>
    <w:rsid w:val="000A3550"/>
    <w:rsid w:val="000A3C10"/>
    <w:rsid w:val="000B40B5"/>
    <w:rsid w:val="000B4FA7"/>
    <w:rsid w:val="000D01D9"/>
    <w:rsid w:val="000D0846"/>
    <w:rsid w:val="000D742A"/>
    <w:rsid w:val="000D7B45"/>
    <w:rsid w:val="000E21E4"/>
    <w:rsid w:val="000E38A3"/>
    <w:rsid w:val="000E426A"/>
    <w:rsid w:val="000E5A63"/>
    <w:rsid w:val="000F009D"/>
    <w:rsid w:val="000F432A"/>
    <w:rsid w:val="000F4BEE"/>
    <w:rsid w:val="00101B28"/>
    <w:rsid w:val="00102B03"/>
    <w:rsid w:val="0010352B"/>
    <w:rsid w:val="00107D56"/>
    <w:rsid w:val="00113014"/>
    <w:rsid w:val="00113838"/>
    <w:rsid w:val="00115D0E"/>
    <w:rsid w:val="00123647"/>
    <w:rsid w:val="00125436"/>
    <w:rsid w:val="00126172"/>
    <w:rsid w:val="0013479E"/>
    <w:rsid w:val="0013583D"/>
    <w:rsid w:val="00144A19"/>
    <w:rsid w:val="0014515A"/>
    <w:rsid w:val="00145808"/>
    <w:rsid w:val="00145A9D"/>
    <w:rsid w:val="00151086"/>
    <w:rsid w:val="00153ACD"/>
    <w:rsid w:val="001557FE"/>
    <w:rsid w:val="0016460E"/>
    <w:rsid w:val="00164943"/>
    <w:rsid w:val="00164B3D"/>
    <w:rsid w:val="00167B89"/>
    <w:rsid w:val="0017182F"/>
    <w:rsid w:val="00174535"/>
    <w:rsid w:val="001767BC"/>
    <w:rsid w:val="001772BE"/>
    <w:rsid w:val="00181580"/>
    <w:rsid w:val="00186514"/>
    <w:rsid w:val="00187FF5"/>
    <w:rsid w:val="001910E9"/>
    <w:rsid w:val="00191EFF"/>
    <w:rsid w:val="00193798"/>
    <w:rsid w:val="00195E63"/>
    <w:rsid w:val="001A1C93"/>
    <w:rsid w:val="001A21C2"/>
    <w:rsid w:val="001A3146"/>
    <w:rsid w:val="001A4366"/>
    <w:rsid w:val="001A6A23"/>
    <w:rsid w:val="001B1327"/>
    <w:rsid w:val="001B20FB"/>
    <w:rsid w:val="001B24E2"/>
    <w:rsid w:val="001B273D"/>
    <w:rsid w:val="001B3552"/>
    <w:rsid w:val="001C12EF"/>
    <w:rsid w:val="001C388E"/>
    <w:rsid w:val="001C3D68"/>
    <w:rsid w:val="001D16FD"/>
    <w:rsid w:val="001D1FBD"/>
    <w:rsid w:val="001D3D91"/>
    <w:rsid w:val="001D40A1"/>
    <w:rsid w:val="001D46DF"/>
    <w:rsid w:val="001D6647"/>
    <w:rsid w:val="001F43F2"/>
    <w:rsid w:val="001F4DEC"/>
    <w:rsid w:val="001F5508"/>
    <w:rsid w:val="001F67C8"/>
    <w:rsid w:val="00200150"/>
    <w:rsid w:val="002005E1"/>
    <w:rsid w:val="00212BE9"/>
    <w:rsid w:val="002130D6"/>
    <w:rsid w:val="00224C5A"/>
    <w:rsid w:val="00226ECA"/>
    <w:rsid w:val="0023106D"/>
    <w:rsid w:val="00233446"/>
    <w:rsid w:val="00241161"/>
    <w:rsid w:val="00241FFC"/>
    <w:rsid w:val="00242F62"/>
    <w:rsid w:val="00247928"/>
    <w:rsid w:val="0025485B"/>
    <w:rsid w:val="00255CF2"/>
    <w:rsid w:val="00256C40"/>
    <w:rsid w:val="00260D90"/>
    <w:rsid w:val="00262728"/>
    <w:rsid w:val="00266EA9"/>
    <w:rsid w:val="00273AC3"/>
    <w:rsid w:val="002743FC"/>
    <w:rsid w:val="00281AC9"/>
    <w:rsid w:val="00284DE8"/>
    <w:rsid w:val="002854C8"/>
    <w:rsid w:val="00287AF3"/>
    <w:rsid w:val="002923ED"/>
    <w:rsid w:val="00293838"/>
    <w:rsid w:val="00293AA7"/>
    <w:rsid w:val="00294384"/>
    <w:rsid w:val="00294FCE"/>
    <w:rsid w:val="0029505A"/>
    <w:rsid w:val="002A0D54"/>
    <w:rsid w:val="002A2F2E"/>
    <w:rsid w:val="002A3473"/>
    <w:rsid w:val="002A3A69"/>
    <w:rsid w:val="002A43CF"/>
    <w:rsid w:val="002A53E8"/>
    <w:rsid w:val="002A7D4F"/>
    <w:rsid w:val="002B1411"/>
    <w:rsid w:val="002B2548"/>
    <w:rsid w:val="002B5FDB"/>
    <w:rsid w:val="002C33F8"/>
    <w:rsid w:val="002C6AA9"/>
    <w:rsid w:val="002D071D"/>
    <w:rsid w:val="002D2206"/>
    <w:rsid w:val="002D6716"/>
    <w:rsid w:val="002E041F"/>
    <w:rsid w:val="002E277F"/>
    <w:rsid w:val="002E3237"/>
    <w:rsid w:val="002E4237"/>
    <w:rsid w:val="002E58AE"/>
    <w:rsid w:val="002E7946"/>
    <w:rsid w:val="00302E68"/>
    <w:rsid w:val="00305711"/>
    <w:rsid w:val="00305E20"/>
    <w:rsid w:val="003114EF"/>
    <w:rsid w:val="00313162"/>
    <w:rsid w:val="00316380"/>
    <w:rsid w:val="00327C1F"/>
    <w:rsid w:val="00334545"/>
    <w:rsid w:val="00336881"/>
    <w:rsid w:val="00343C7B"/>
    <w:rsid w:val="0034702E"/>
    <w:rsid w:val="003508DF"/>
    <w:rsid w:val="00351270"/>
    <w:rsid w:val="00352A6D"/>
    <w:rsid w:val="00355253"/>
    <w:rsid w:val="003672D4"/>
    <w:rsid w:val="003676A3"/>
    <w:rsid w:val="00370697"/>
    <w:rsid w:val="00371125"/>
    <w:rsid w:val="00375E3E"/>
    <w:rsid w:val="00381A54"/>
    <w:rsid w:val="003851E2"/>
    <w:rsid w:val="00386293"/>
    <w:rsid w:val="0039048D"/>
    <w:rsid w:val="003A7CD6"/>
    <w:rsid w:val="003B15CE"/>
    <w:rsid w:val="003B4599"/>
    <w:rsid w:val="003B5164"/>
    <w:rsid w:val="003B68C6"/>
    <w:rsid w:val="003B6BA9"/>
    <w:rsid w:val="003C1599"/>
    <w:rsid w:val="003C22D5"/>
    <w:rsid w:val="003C315F"/>
    <w:rsid w:val="003C501D"/>
    <w:rsid w:val="003C566B"/>
    <w:rsid w:val="003C62DB"/>
    <w:rsid w:val="003C7A89"/>
    <w:rsid w:val="003D160C"/>
    <w:rsid w:val="003D1BFA"/>
    <w:rsid w:val="003D2731"/>
    <w:rsid w:val="003D2E85"/>
    <w:rsid w:val="003D3A44"/>
    <w:rsid w:val="003D4C98"/>
    <w:rsid w:val="003D5B38"/>
    <w:rsid w:val="003D5C2C"/>
    <w:rsid w:val="003E03CA"/>
    <w:rsid w:val="003E16CD"/>
    <w:rsid w:val="003E1BDE"/>
    <w:rsid w:val="003E1CDB"/>
    <w:rsid w:val="003E2383"/>
    <w:rsid w:val="003E60BF"/>
    <w:rsid w:val="003F4C79"/>
    <w:rsid w:val="003F7DE0"/>
    <w:rsid w:val="00401547"/>
    <w:rsid w:val="00402255"/>
    <w:rsid w:val="00403262"/>
    <w:rsid w:val="004042EE"/>
    <w:rsid w:val="00405237"/>
    <w:rsid w:val="00411DCB"/>
    <w:rsid w:val="004153C5"/>
    <w:rsid w:val="00421BEB"/>
    <w:rsid w:val="00423956"/>
    <w:rsid w:val="00426362"/>
    <w:rsid w:val="00432756"/>
    <w:rsid w:val="0043362B"/>
    <w:rsid w:val="00434570"/>
    <w:rsid w:val="00436A66"/>
    <w:rsid w:val="004402C3"/>
    <w:rsid w:val="0044326F"/>
    <w:rsid w:val="00444316"/>
    <w:rsid w:val="00445976"/>
    <w:rsid w:val="004513F2"/>
    <w:rsid w:val="004514F5"/>
    <w:rsid w:val="00457460"/>
    <w:rsid w:val="00460F0F"/>
    <w:rsid w:val="004616AB"/>
    <w:rsid w:val="00466998"/>
    <w:rsid w:val="00466CB3"/>
    <w:rsid w:val="004724A9"/>
    <w:rsid w:val="00480400"/>
    <w:rsid w:val="004814A9"/>
    <w:rsid w:val="00483870"/>
    <w:rsid w:val="00483D0F"/>
    <w:rsid w:val="00491B0C"/>
    <w:rsid w:val="004A12B4"/>
    <w:rsid w:val="004B1198"/>
    <w:rsid w:val="004B169A"/>
    <w:rsid w:val="004B1ACF"/>
    <w:rsid w:val="004B761F"/>
    <w:rsid w:val="004B775B"/>
    <w:rsid w:val="004C5009"/>
    <w:rsid w:val="004D08A0"/>
    <w:rsid w:val="004D148D"/>
    <w:rsid w:val="004D744C"/>
    <w:rsid w:val="004E0AB0"/>
    <w:rsid w:val="004E10BC"/>
    <w:rsid w:val="004E32A1"/>
    <w:rsid w:val="004E53AF"/>
    <w:rsid w:val="005043B0"/>
    <w:rsid w:val="00506787"/>
    <w:rsid w:val="005121E1"/>
    <w:rsid w:val="0051239C"/>
    <w:rsid w:val="005163C1"/>
    <w:rsid w:val="00521FE5"/>
    <w:rsid w:val="00522B17"/>
    <w:rsid w:val="00526065"/>
    <w:rsid w:val="00527A1F"/>
    <w:rsid w:val="005353A4"/>
    <w:rsid w:val="00542CE0"/>
    <w:rsid w:val="00544AAE"/>
    <w:rsid w:val="00544DDD"/>
    <w:rsid w:val="005467E6"/>
    <w:rsid w:val="00546D37"/>
    <w:rsid w:val="00555DA6"/>
    <w:rsid w:val="0055644D"/>
    <w:rsid w:val="005644C7"/>
    <w:rsid w:val="00565682"/>
    <w:rsid w:val="00566069"/>
    <w:rsid w:val="00570953"/>
    <w:rsid w:val="00570C5C"/>
    <w:rsid w:val="00573747"/>
    <w:rsid w:val="00574A4E"/>
    <w:rsid w:val="00580D5B"/>
    <w:rsid w:val="00582100"/>
    <w:rsid w:val="00582E3F"/>
    <w:rsid w:val="00582E69"/>
    <w:rsid w:val="00593B46"/>
    <w:rsid w:val="00593DC5"/>
    <w:rsid w:val="00596789"/>
    <w:rsid w:val="00597A4C"/>
    <w:rsid w:val="005A1FFD"/>
    <w:rsid w:val="005A3767"/>
    <w:rsid w:val="005A581E"/>
    <w:rsid w:val="005B6ED1"/>
    <w:rsid w:val="005B7096"/>
    <w:rsid w:val="005C0193"/>
    <w:rsid w:val="005C0793"/>
    <w:rsid w:val="005C1749"/>
    <w:rsid w:val="005C27ED"/>
    <w:rsid w:val="005C4436"/>
    <w:rsid w:val="005D10E2"/>
    <w:rsid w:val="005D64FE"/>
    <w:rsid w:val="005D7133"/>
    <w:rsid w:val="005E123F"/>
    <w:rsid w:val="005E2B4E"/>
    <w:rsid w:val="005E3C53"/>
    <w:rsid w:val="005F3524"/>
    <w:rsid w:val="005F4C12"/>
    <w:rsid w:val="00600949"/>
    <w:rsid w:val="00603E38"/>
    <w:rsid w:val="00606F2B"/>
    <w:rsid w:val="00610F76"/>
    <w:rsid w:val="006117B6"/>
    <w:rsid w:val="00615579"/>
    <w:rsid w:val="00622A64"/>
    <w:rsid w:val="00622D79"/>
    <w:rsid w:val="00623A7E"/>
    <w:rsid w:val="006323CB"/>
    <w:rsid w:val="006328F0"/>
    <w:rsid w:val="00632A2B"/>
    <w:rsid w:val="0063492F"/>
    <w:rsid w:val="00635C91"/>
    <w:rsid w:val="0064005F"/>
    <w:rsid w:val="00642B4E"/>
    <w:rsid w:val="00642CD5"/>
    <w:rsid w:val="00643B3A"/>
    <w:rsid w:val="00651EE4"/>
    <w:rsid w:val="00652ADD"/>
    <w:rsid w:val="006536B2"/>
    <w:rsid w:val="00657B94"/>
    <w:rsid w:val="006630ED"/>
    <w:rsid w:val="00664F1F"/>
    <w:rsid w:val="00671E5A"/>
    <w:rsid w:val="006746AC"/>
    <w:rsid w:val="0067505A"/>
    <w:rsid w:val="00686CCC"/>
    <w:rsid w:val="006907A0"/>
    <w:rsid w:val="00691611"/>
    <w:rsid w:val="00692CEF"/>
    <w:rsid w:val="00693ADA"/>
    <w:rsid w:val="006940BB"/>
    <w:rsid w:val="00695D97"/>
    <w:rsid w:val="006A1C05"/>
    <w:rsid w:val="006A2C52"/>
    <w:rsid w:val="006A381A"/>
    <w:rsid w:val="006A4DDD"/>
    <w:rsid w:val="006A5701"/>
    <w:rsid w:val="006A74F4"/>
    <w:rsid w:val="006B1264"/>
    <w:rsid w:val="006B69AD"/>
    <w:rsid w:val="006C4BE6"/>
    <w:rsid w:val="006C66E5"/>
    <w:rsid w:val="006D29DE"/>
    <w:rsid w:val="006D73F2"/>
    <w:rsid w:val="006E19C0"/>
    <w:rsid w:val="006E2051"/>
    <w:rsid w:val="006E58BA"/>
    <w:rsid w:val="006E73B7"/>
    <w:rsid w:val="006F0E0B"/>
    <w:rsid w:val="006F6A95"/>
    <w:rsid w:val="0070423E"/>
    <w:rsid w:val="007048D7"/>
    <w:rsid w:val="00706C01"/>
    <w:rsid w:val="00711A9F"/>
    <w:rsid w:val="007217DC"/>
    <w:rsid w:val="0072272C"/>
    <w:rsid w:val="00724294"/>
    <w:rsid w:val="00727236"/>
    <w:rsid w:val="00727F59"/>
    <w:rsid w:val="00731003"/>
    <w:rsid w:val="0073270D"/>
    <w:rsid w:val="00733A4E"/>
    <w:rsid w:val="00740293"/>
    <w:rsid w:val="007421AB"/>
    <w:rsid w:val="007431E8"/>
    <w:rsid w:val="007466FB"/>
    <w:rsid w:val="00747C2A"/>
    <w:rsid w:val="00750C8F"/>
    <w:rsid w:val="007653B0"/>
    <w:rsid w:val="00765557"/>
    <w:rsid w:val="0076681F"/>
    <w:rsid w:val="007743EB"/>
    <w:rsid w:val="00774653"/>
    <w:rsid w:val="007751CE"/>
    <w:rsid w:val="00775BD9"/>
    <w:rsid w:val="007760D9"/>
    <w:rsid w:val="00781B18"/>
    <w:rsid w:val="007832FB"/>
    <w:rsid w:val="00784925"/>
    <w:rsid w:val="00792618"/>
    <w:rsid w:val="0079286C"/>
    <w:rsid w:val="007A2DEF"/>
    <w:rsid w:val="007A7157"/>
    <w:rsid w:val="007B28CC"/>
    <w:rsid w:val="007C4B22"/>
    <w:rsid w:val="007C4F9F"/>
    <w:rsid w:val="007C7250"/>
    <w:rsid w:val="007E1072"/>
    <w:rsid w:val="007F3BEE"/>
    <w:rsid w:val="007F519A"/>
    <w:rsid w:val="007F6CF7"/>
    <w:rsid w:val="00803FB9"/>
    <w:rsid w:val="00810BEC"/>
    <w:rsid w:val="00817EB9"/>
    <w:rsid w:val="00823DDE"/>
    <w:rsid w:val="0082453C"/>
    <w:rsid w:val="0082602B"/>
    <w:rsid w:val="008316D0"/>
    <w:rsid w:val="00834A23"/>
    <w:rsid w:val="00846C8A"/>
    <w:rsid w:val="0084738A"/>
    <w:rsid w:val="00850337"/>
    <w:rsid w:val="0085181C"/>
    <w:rsid w:val="008525CC"/>
    <w:rsid w:val="0085261C"/>
    <w:rsid w:val="00854468"/>
    <w:rsid w:val="00857DDA"/>
    <w:rsid w:val="00866B94"/>
    <w:rsid w:val="008702FE"/>
    <w:rsid w:val="00870D55"/>
    <w:rsid w:val="008751B0"/>
    <w:rsid w:val="0087647C"/>
    <w:rsid w:val="00877052"/>
    <w:rsid w:val="00880F2C"/>
    <w:rsid w:val="00883F47"/>
    <w:rsid w:val="00885217"/>
    <w:rsid w:val="00886700"/>
    <w:rsid w:val="0089158D"/>
    <w:rsid w:val="00896FC0"/>
    <w:rsid w:val="00897CBA"/>
    <w:rsid w:val="008A30F9"/>
    <w:rsid w:val="008A630E"/>
    <w:rsid w:val="008A64CC"/>
    <w:rsid w:val="008A66EB"/>
    <w:rsid w:val="008B20C4"/>
    <w:rsid w:val="008C1E94"/>
    <w:rsid w:val="008C2C8F"/>
    <w:rsid w:val="008C4CFF"/>
    <w:rsid w:val="008D0DD1"/>
    <w:rsid w:val="008D0E1A"/>
    <w:rsid w:val="008D1AA1"/>
    <w:rsid w:val="008D372D"/>
    <w:rsid w:val="008D57C0"/>
    <w:rsid w:val="008D60BB"/>
    <w:rsid w:val="008D6E6C"/>
    <w:rsid w:val="008E33EC"/>
    <w:rsid w:val="008E5DC2"/>
    <w:rsid w:val="008E7B00"/>
    <w:rsid w:val="008F0EDD"/>
    <w:rsid w:val="008F1D73"/>
    <w:rsid w:val="008F383B"/>
    <w:rsid w:val="008F49B8"/>
    <w:rsid w:val="008F696B"/>
    <w:rsid w:val="008F6A0A"/>
    <w:rsid w:val="00900DCC"/>
    <w:rsid w:val="009011C2"/>
    <w:rsid w:val="009114EE"/>
    <w:rsid w:val="009123E8"/>
    <w:rsid w:val="009175EB"/>
    <w:rsid w:val="00920B26"/>
    <w:rsid w:val="00922AD8"/>
    <w:rsid w:val="00922F52"/>
    <w:rsid w:val="009273E1"/>
    <w:rsid w:val="00930D7D"/>
    <w:rsid w:val="00931A58"/>
    <w:rsid w:val="00940E94"/>
    <w:rsid w:val="009465E3"/>
    <w:rsid w:val="00951000"/>
    <w:rsid w:val="009515C7"/>
    <w:rsid w:val="00957E99"/>
    <w:rsid w:val="009653BC"/>
    <w:rsid w:val="00965781"/>
    <w:rsid w:val="00967DFA"/>
    <w:rsid w:val="00971715"/>
    <w:rsid w:val="00975880"/>
    <w:rsid w:val="0097750E"/>
    <w:rsid w:val="00977EDF"/>
    <w:rsid w:val="009805AE"/>
    <w:rsid w:val="00980A60"/>
    <w:rsid w:val="009810B7"/>
    <w:rsid w:val="0098685A"/>
    <w:rsid w:val="009910D5"/>
    <w:rsid w:val="0099342A"/>
    <w:rsid w:val="009949F4"/>
    <w:rsid w:val="00994DF1"/>
    <w:rsid w:val="009A08A7"/>
    <w:rsid w:val="009A4B32"/>
    <w:rsid w:val="009A7DE6"/>
    <w:rsid w:val="009B0837"/>
    <w:rsid w:val="009B7DD4"/>
    <w:rsid w:val="009C05A2"/>
    <w:rsid w:val="009C2420"/>
    <w:rsid w:val="009C6E62"/>
    <w:rsid w:val="009C7709"/>
    <w:rsid w:val="009D0C7B"/>
    <w:rsid w:val="009D29BD"/>
    <w:rsid w:val="009D38CA"/>
    <w:rsid w:val="009D52AF"/>
    <w:rsid w:val="009E0EAF"/>
    <w:rsid w:val="009E2234"/>
    <w:rsid w:val="009E609B"/>
    <w:rsid w:val="009E650B"/>
    <w:rsid w:val="009E6BA0"/>
    <w:rsid w:val="009F0BC1"/>
    <w:rsid w:val="009F2233"/>
    <w:rsid w:val="009F3766"/>
    <w:rsid w:val="009F42DE"/>
    <w:rsid w:val="009F7F18"/>
    <w:rsid w:val="00A00A58"/>
    <w:rsid w:val="00A07698"/>
    <w:rsid w:val="00A100ED"/>
    <w:rsid w:val="00A11F0B"/>
    <w:rsid w:val="00A12E68"/>
    <w:rsid w:val="00A13548"/>
    <w:rsid w:val="00A13D0D"/>
    <w:rsid w:val="00A13E80"/>
    <w:rsid w:val="00A206D5"/>
    <w:rsid w:val="00A23397"/>
    <w:rsid w:val="00A25C78"/>
    <w:rsid w:val="00A33DDA"/>
    <w:rsid w:val="00A363B1"/>
    <w:rsid w:val="00A42A4B"/>
    <w:rsid w:val="00A44149"/>
    <w:rsid w:val="00A46858"/>
    <w:rsid w:val="00A474EF"/>
    <w:rsid w:val="00A52BEA"/>
    <w:rsid w:val="00A628A2"/>
    <w:rsid w:val="00A712C4"/>
    <w:rsid w:val="00A7130A"/>
    <w:rsid w:val="00A72166"/>
    <w:rsid w:val="00A7292A"/>
    <w:rsid w:val="00A75984"/>
    <w:rsid w:val="00A8164B"/>
    <w:rsid w:val="00A81B2C"/>
    <w:rsid w:val="00A86932"/>
    <w:rsid w:val="00A90CB6"/>
    <w:rsid w:val="00A935EB"/>
    <w:rsid w:val="00A96FD3"/>
    <w:rsid w:val="00AA0BCC"/>
    <w:rsid w:val="00AA21AE"/>
    <w:rsid w:val="00AA457A"/>
    <w:rsid w:val="00AA5962"/>
    <w:rsid w:val="00AA5AB6"/>
    <w:rsid w:val="00AB5150"/>
    <w:rsid w:val="00AC41A6"/>
    <w:rsid w:val="00AC7221"/>
    <w:rsid w:val="00AD2823"/>
    <w:rsid w:val="00AD5677"/>
    <w:rsid w:val="00AD7553"/>
    <w:rsid w:val="00AE2C3A"/>
    <w:rsid w:val="00AE2C8F"/>
    <w:rsid w:val="00AE3767"/>
    <w:rsid w:val="00AE57DD"/>
    <w:rsid w:val="00AF18D5"/>
    <w:rsid w:val="00AF5755"/>
    <w:rsid w:val="00B00057"/>
    <w:rsid w:val="00B01151"/>
    <w:rsid w:val="00B0643A"/>
    <w:rsid w:val="00B06564"/>
    <w:rsid w:val="00B1313B"/>
    <w:rsid w:val="00B13D04"/>
    <w:rsid w:val="00B142AE"/>
    <w:rsid w:val="00B15CA0"/>
    <w:rsid w:val="00B164AB"/>
    <w:rsid w:val="00B16A8E"/>
    <w:rsid w:val="00B21684"/>
    <w:rsid w:val="00B225DA"/>
    <w:rsid w:val="00B22FE4"/>
    <w:rsid w:val="00B23C0D"/>
    <w:rsid w:val="00B275CB"/>
    <w:rsid w:val="00B331D1"/>
    <w:rsid w:val="00B3545A"/>
    <w:rsid w:val="00B3701E"/>
    <w:rsid w:val="00B37CA7"/>
    <w:rsid w:val="00B43547"/>
    <w:rsid w:val="00B442CB"/>
    <w:rsid w:val="00B454BD"/>
    <w:rsid w:val="00B46E28"/>
    <w:rsid w:val="00B47257"/>
    <w:rsid w:val="00B50B58"/>
    <w:rsid w:val="00B52872"/>
    <w:rsid w:val="00B5480D"/>
    <w:rsid w:val="00B57403"/>
    <w:rsid w:val="00B61BE5"/>
    <w:rsid w:val="00B61F4F"/>
    <w:rsid w:val="00B7004B"/>
    <w:rsid w:val="00B7348A"/>
    <w:rsid w:val="00B74B51"/>
    <w:rsid w:val="00B76668"/>
    <w:rsid w:val="00B77333"/>
    <w:rsid w:val="00B80B29"/>
    <w:rsid w:val="00B82635"/>
    <w:rsid w:val="00B837B7"/>
    <w:rsid w:val="00B85705"/>
    <w:rsid w:val="00B85A2A"/>
    <w:rsid w:val="00BA01D1"/>
    <w:rsid w:val="00BA4794"/>
    <w:rsid w:val="00BA6E0D"/>
    <w:rsid w:val="00BB1F74"/>
    <w:rsid w:val="00BB2311"/>
    <w:rsid w:val="00BC05AF"/>
    <w:rsid w:val="00BC241C"/>
    <w:rsid w:val="00BC3BBE"/>
    <w:rsid w:val="00BC4827"/>
    <w:rsid w:val="00BD084B"/>
    <w:rsid w:val="00BD4E36"/>
    <w:rsid w:val="00BD55F7"/>
    <w:rsid w:val="00BF0618"/>
    <w:rsid w:val="00BF3B35"/>
    <w:rsid w:val="00BF640A"/>
    <w:rsid w:val="00C02BCF"/>
    <w:rsid w:val="00C0472D"/>
    <w:rsid w:val="00C05070"/>
    <w:rsid w:val="00C05414"/>
    <w:rsid w:val="00C16D80"/>
    <w:rsid w:val="00C2093D"/>
    <w:rsid w:val="00C21CA0"/>
    <w:rsid w:val="00C25058"/>
    <w:rsid w:val="00C2543E"/>
    <w:rsid w:val="00C277AA"/>
    <w:rsid w:val="00C333AD"/>
    <w:rsid w:val="00C35162"/>
    <w:rsid w:val="00C3585D"/>
    <w:rsid w:val="00C36A8D"/>
    <w:rsid w:val="00C40738"/>
    <w:rsid w:val="00C44673"/>
    <w:rsid w:val="00C44AC1"/>
    <w:rsid w:val="00C4530D"/>
    <w:rsid w:val="00C45384"/>
    <w:rsid w:val="00C45F9A"/>
    <w:rsid w:val="00C47D96"/>
    <w:rsid w:val="00C50C0C"/>
    <w:rsid w:val="00C52DE9"/>
    <w:rsid w:val="00C539A9"/>
    <w:rsid w:val="00C55927"/>
    <w:rsid w:val="00C57726"/>
    <w:rsid w:val="00C6088D"/>
    <w:rsid w:val="00C62DDE"/>
    <w:rsid w:val="00C63361"/>
    <w:rsid w:val="00C637B8"/>
    <w:rsid w:val="00C76795"/>
    <w:rsid w:val="00C82394"/>
    <w:rsid w:val="00C860C5"/>
    <w:rsid w:val="00C878FE"/>
    <w:rsid w:val="00C90EFB"/>
    <w:rsid w:val="00C9245F"/>
    <w:rsid w:val="00C94128"/>
    <w:rsid w:val="00C954D2"/>
    <w:rsid w:val="00C96360"/>
    <w:rsid w:val="00CA0D64"/>
    <w:rsid w:val="00CA1BB5"/>
    <w:rsid w:val="00CA24DA"/>
    <w:rsid w:val="00CA3DE2"/>
    <w:rsid w:val="00CA7833"/>
    <w:rsid w:val="00CA7C16"/>
    <w:rsid w:val="00CB0A3A"/>
    <w:rsid w:val="00CB69BA"/>
    <w:rsid w:val="00CC00E0"/>
    <w:rsid w:val="00CC0437"/>
    <w:rsid w:val="00CC2BD9"/>
    <w:rsid w:val="00CC7A12"/>
    <w:rsid w:val="00CD0A22"/>
    <w:rsid w:val="00CD64A6"/>
    <w:rsid w:val="00CE2035"/>
    <w:rsid w:val="00CE6224"/>
    <w:rsid w:val="00CE6C6B"/>
    <w:rsid w:val="00CF2C3A"/>
    <w:rsid w:val="00CF37BD"/>
    <w:rsid w:val="00CF444D"/>
    <w:rsid w:val="00CF5200"/>
    <w:rsid w:val="00CF6A5F"/>
    <w:rsid w:val="00CF6FD4"/>
    <w:rsid w:val="00D06DA1"/>
    <w:rsid w:val="00D1057D"/>
    <w:rsid w:val="00D112D7"/>
    <w:rsid w:val="00D11A18"/>
    <w:rsid w:val="00D12C16"/>
    <w:rsid w:val="00D22129"/>
    <w:rsid w:val="00D23A5C"/>
    <w:rsid w:val="00D2452A"/>
    <w:rsid w:val="00D25C5F"/>
    <w:rsid w:val="00D26336"/>
    <w:rsid w:val="00D32657"/>
    <w:rsid w:val="00D3428F"/>
    <w:rsid w:val="00D40869"/>
    <w:rsid w:val="00D41653"/>
    <w:rsid w:val="00D427D7"/>
    <w:rsid w:val="00D5591D"/>
    <w:rsid w:val="00D56EBD"/>
    <w:rsid w:val="00D57859"/>
    <w:rsid w:val="00D611A2"/>
    <w:rsid w:val="00D638C0"/>
    <w:rsid w:val="00D66612"/>
    <w:rsid w:val="00D72A64"/>
    <w:rsid w:val="00D73C5B"/>
    <w:rsid w:val="00D744FA"/>
    <w:rsid w:val="00D745FB"/>
    <w:rsid w:val="00D8144B"/>
    <w:rsid w:val="00D85C21"/>
    <w:rsid w:val="00D93922"/>
    <w:rsid w:val="00DA10B1"/>
    <w:rsid w:val="00DA1FFD"/>
    <w:rsid w:val="00DB15BA"/>
    <w:rsid w:val="00DB4E0C"/>
    <w:rsid w:val="00DB623F"/>
    <w:rsid w:val="00DC25B3"/>
    <w:rsid w:val="00DC295B"/>
    <w:rsid w:val="00DD114E"/>
    <w:rsid w:val="00DD17EC"/>
    <w:rsid w:val="00DD3668"/>
    <w:rsid w:val="00DD5F19"/>
    <w:rsid w:val="00DD7F58"/>
    <w:rsid w:val="00DE013A"/>
    <w:rsid w:val="00DE0A3F"/>
    <w:rsid w:val="00DE0FCB"/>
    <w:rsid w:val="00DE43A2"/>
    <w:rsid w:val="00DE5516"/>
    <w:rsid w:val="00DE5E43"/>
    <w:rsid w:val="00DE60BF"/>
    <w:rsid w:val="00DE6541"/>
    <w:rsid w:val="00DF0A3C"/>
    <w:rsid w:val="00DF180E"/>
    <w:rsid w:val="00E031C6"/>
    <w:rsid w:val="00E06E28"/>
    <w:rsid w:val="00E14574"/>
    <w:rsid w:val="00E16537"/>
    <w:rsid w:val="00E2017B"/>
    <w:rsid w:val="00E20338"/>
    <w:rsid w:val="00E20551"/>
    <w:rsid w:val="00E224E3"/>
    <w:rsid w:val="00E2338E"/>
    <w:rsid w:val="00E26C9A"/>
    <w:rsid w:val="00E326E5"/>
    <w:rsid w:val="00E337A2"/>
    <w:rsid w:val="00E37EB8"/>
    <w:rsid w:val="00E4347C"/>
    <w:rsid w:val="00E43D7A"/>
    <w:rsid w:val="00E443BE"/>
    <w:rsid w:val="00E45233"/>
    <w:rsid w:val="00E47487"/>
    <w:rsid w:val="00E52262"/>
    <w:rsid w:val="00E531FC"/>
    <w:rsid w:val="00E55D2F"/>
    <w:rsid w:val="00E67300"/>
    <w:rsid w:val="00E711C4"/>
    <w:rsid w:val="00E71CA5"/>
    <w:rsid w:val="00E73BD8"/>
    <w:rsid w:val="00E74F9A"/>
    <w:rsid w:val="00E758D8"/>
    <w:rsid w:val="00E76865"/>
    <w:rsid w:val="00E81166"/>
    <w:rsid w:val="00E81B97"/>
    <w:rsid w:val="00E85783"/>
    <w:rsid w:val="00E87B5F"/>
    <w:rsid w:val="00E93ADE"/>
    <w:rsid w:val="00E97553"/>
    <w:rsid w:val="00E97A0A"/>
    <w:rsid w:val="00E97EE7"/>
    <w:rsid w:val="00EA3710"/>
    <w:rsid w:val="00EA53F9"/>
    <w:rsid w:val="00EB2D85"/>
    <w:rsid w:val="00EB545E"/>
    <w:rsid w:val="00EB59C8"/>
    <w:rsid w:val="00ED0307"/>
    <w:rsid w:val="00ED4815"/>
    <w:rsid w:val="00ED72A6"/>
    <w:rsid w:val="00EE2700"/>
    <w:rsid w:val="00EE3315"/>
    <w:rsid w:val="00EF06F8"/>
    <w:rsid w:val="00EF106F"/>
    <w:rsid w:val="00EF1D2D"/>
    <w:rsid w:val="00EF596E"/>
    <w:rsid w:val="00EF738A"/>
    <w:rsid w:val="00F00D8A"/>
    <w:rsid w:val="00F00FD2"/>
    <w:rsid w:val="00F02D81"/>
    <w:rsid w:val="00F0421B"/>
    <w:rsid w:val="00F055B4"/>
    <w:rsid w:val="00F05BC5"/>
    <w:rsid w:val="00F15AE4"/>
    <w:rsid w:val="00F22E0D"/>
    <w:rsid w:val="00F23AA4"/>
    <w:rsid w:val="00F303A3"/>
    <w:rsid w:val="00F31917"/>
    <w:rsid w:val="00F33D6E"/>
    <w:rsid w:val="00F34011"/>
    <w:rsid w:val="00F34979"/>
    <w:rsid w:val="00F37976"/>
    <w:rsid w:val="00F471B4"/>
    <w:rsid w:val="00F5093A"/>
    <w:rsid w:val="00F54847"/>
    <w:rsid w:val="00F62112"/>
    <w:rsid w:val="00F64F22"/>
    <w:rsid w:val="00F64F25"/>
    <w:rsid w:val="00F66CA5"/>
    <w:rsid w:val="00F70825"/>
    <w:rsid w:val="00F72915"/>
    <w:rsid w:val="00F72AB7"/>
    <w:rsid w:val="00F7554E"/>
    <w:rsid w:val="00F84B02"/>
    <w:rsid w:val="00F8523D"/>
    <w:rsid w:val="00F94403"/>
    <w:rsid w:val="00F96FED"/>
    <w:rsid w:val="00F9782D"/>
    <w:rsid w:val="00FA081F"/>
    <w:rsid w:val="00FA2B2A"/>
    <w:rsid w:val="00FB487F"/>
    <w:rsid w:val="00FB7412"/>
    <w:rsid w:val="00FC46B6"/>
    <w:rsid w:val="00FC4C9B"/>
    <w:rsid w:val="00FC6402"/>
    <w:rsid w:val="00FD230C"/>
    <w:rsid w:val="00FD7739"/>
    <w:rsid w:val="00FE2BA8"/>
    <w:rsid w:val="00FE3FBF"/>
    <w:rsid w:val="00FE73D0"/>
    <w:rsid w:val="00FF15F3"/>
    <w:rsid w:val="00FF4EE6"/>
    <w:rsid w:val="00FF6E0B"/>
    <w:rsid w:val="01F99C72"/>
    <w:rsid w:val="111A1977"/>
    <w:rsid w:val="294DFB94"/>
    <w:rsid w:val="32DBF182"/>
    <w:rsid w:val="5BCC2B19"/>
    <w:rsid w:val="7062B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E9C7712"/>
  <w15:chartTrackingRefBased/>
  <w15:docId w15:val="{5E9C0791-73C4-4C4B-9338-3066B7C6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F1D2D"/>
    <w:rPr>
      <w:lang w:val="lv-LV"/>
    </w:rPr>
  </w:style>
  <w:style w:type="paragraph" w:styleId="Virsraksts1">
    <w:name w:val="heading 1"/>
    <w:basedOn w:val="Parasts"/>
    <w:next w:val="Parasts"/>
    <w:link w:val="Virsraksts1Rakstz"/>
    <w:qFormat/>
    <w:rsid w:val="00D56EBD"/>
    <w:pPr>
      <w:keepNext/>
      <w:spacing w:before="240" w:after="60"/>
      <w:jc w:val="left"/>
      <w:outlineLvl w:val="0"/>
    </w:pPr>
    <w:rPr>
      <w:rFonts w:ascii="Calibri Light" w:eastAsia="Times New Roman" w:hAnsi="Calibri Light"/>
      <w:b/>
      <w:bCs/>
      <w:kern w:val="32"/>
      <w:sz w:val="32"/>
      <w:szCs w:val="32"/>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AA21AE"/>
    <w:rPr>
      <w:color w:val="0563C1" w:themeColor="hyperlink"/>
      <w:u w:val="single"/>
    </w:rPr>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0B4FA7"/>
    <w:pPr>
      <w:ind w:left="720"/>
      <w:contextualSpacing/>
    </w:pPr>
  </w:style>
  <w:style w:type="paragraph" w:styleId="Galvene">
    <w:name w:val="header"/>
    <w:basedOn w:val="Parasts"/>
    <w:link w:val="GalveneRakstz"/>
    <w:uiPriority w:val="99"/>
    <w:unhideWhenUsed/>
    <w:rsid w:val="00967DFA"/>
    <w:pPr>
      <w:tabs>
        <w:tab w:val="center" w:pos="4153"/>
        <w:tab w:val="right" w:pos="8306"/>
      </w:tabs>
      <w:spacing w:after="0"/>
    </w:pPr>
  </w:style>
  <w:style w:type="character" w:customStyle="1" w:styleId="GalveneRakstz">
    <w:name w:val="Galvene Rakstz."/>
    <w:basedOn w:val="Noklusjumarindkopasfonts"/>
    <w:link w:val="Galvene"/>
    <w:uiPriority w:val="99"/>
    <w:rsid w:val="00967DFA"/>
    <w:rPr>
      <w:lang w:val="lv-LV"/>
    </w:rPr>
  </w:style>
  <w:style w:type="paragraph" w:styleId="Kjene">
    <w:name w:val="footer"/>
    <w:basedOn w:val="Parasts"/>
    <w:link w:val="KjeneRakstz"/>
    <w:uiPriority w:val="99"/>
    <w:unhideWhenUsed/>
    <w:rsid w:val="00967DFA"/>
    <w:pPr>
      <w:tabs>
        <w:tab w:val="center" w:pos="4153"/>
        <w:tab w:val="right" w:pos="8306"/>
      </w:tabs>
      <w:spacing w:after="0"/>
    </w:pPr>
  </w:style>
  <w:style w:type="character" w:customStyle="1" w:styleId="KjeneRakstz">
    <w:name w:val="Kājene Rakstz."/>
    <w:basedOn w:val="Noklusjumarindkopasfonts"/>
    <w:link w:val="Kjene"/>
    <w:uiPriority w:val="99"/>
    <w:rsid w:val="00967DFA"/>
    <w:rPr>
      <w:lang w:val="lv-LV"/>
    </w:rPr>
  </w:style>
  <w:style w:type="table" w:styleId="Reatabula">
    <w:name w:val="Table Grid"/>
    <w:basedOn w:val="Parastatabula"/>
    <w:uiPriority w:val="39"/>
    <w:rsid w:val="00281A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Fußnote Char Char,Fußnote Char Char Char Char Char Char,Fußnote Char,Footnote Text Char2 Char,Footnote Text Char1 Char2 Char,Footnote Text Char Char Char Char,Footnote Text Char1 Char Char Char Char, Rakstz.,Rakstz."/>
    <w:basedOn w:val="Parasts"/>
    <w:link w:val="VrestekstsRakstz"/>
    <w:unhideWhenUsed/>
    <w:rsid w:val="00E87B5F"/>
    <w:pPr>
      <w:suppressAutoHyphens/>
      <w:spacing w:after="0"/>
    </w:pPr>
    <w:rPr>
      <w:rFonts w:eastAsia="Calibri"/>
      <w:sz w:val="20"/>
      <w:szCs w:val="20"/>
      <w:lang w:eastAsia="ar-SA"/>
    </w:rPr>
  </w:style>
  <w:style w:type="character" w:customStyle="1" w:styleId="VrestekstsRakstz">
    <w:name w:val="Vēres teksts Rakstz."/>
    <w:aliases w:val="Footnote Rakstz.,Fußnote Rakstz.,Fußnote Char Char Rakstz.,Fußnote Char Char Char Char Char Char Rakstz.,Fußnote Char Rakstz.,Footnote Text Char2 Char Rakstz.,Footnote Text Char1 Char2 Char Rakstz., Rakstz. Rakstz.,Rakstz. Rakstz."/>
    <w:basedOn w:val="Noklusjumarindkopasfonts"/>
    <w:link w:val="Vresteksts"/>
    <w:rsid w:val="00E87B5F"/>
    <w:rPr>
      <w:rFonts w:eastAsia="Calibri"/>
      <w:sz w:val="20"/>
      <w:szCs w:val="20"/>
      <w:lang w:val="lv-LV" w:eastAsia="ar-SA"/>
    </w:rPr>
  </w:style>
  <w:style w:type="character" w:styleId="Vresatsauce">
    <w:name w:val="footnote reference"/>
    <w:aliases w:val="Footnote symbol,Footnote Reference Number"/>
    <w:uiPriority w:val="99"/>
    <w:unhideWhenUsed/>
    <w:rsid w:val="00E87B5F"/>
    <w:rPr>
      <w:vertAlign w:val="superscript"/>
    </w:rPr>
  </w:style>
  <w:style w:type="table" w:styleId="Reatabula1gaia-izclums3">
    <w:name w:val="Grid Table 1 Light Accent 3"/>
    <w:basedOn w:val="Parastatabula"/>
    <w:uiPriority w:val="46"/>
    <w:rsid w:val="00FA081F"/>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Virsraksts1Rakstz">
    <w:name w:val="Virsraksts 1 Rakstz."/>
    <w:basedOn w:val="Noklusjumarindkopasfonts"/>
    <w:link w:val="Virsraksts1"/>
    <w:rsid w:val="00D56EBD"/>
    <w:rPr>
      <w:rFonts w:ascii="Calibri Light" w:eastAsia="Times New Roman" w:hAnsi="Calibri Light"/>
      <w:b/>
      <w:bCs/>
      <w:kern w:val="32"/>
      <w:sz w:val="32"/>
      <w:szCs w:val="32"/>
    </w:rPr>
  </w:style>
  <w:style w:type="paragraph" w:styleId="Nosaukums">
    <w:name w:val="Title"/>
    <w:basedOn w:val="Parasts"/>
    <w:link w:val="NosaukumsRakstz"/>
    <w:qFormat/>
    <w:rsid w:val="00D56EBD"/>
    <w:pPr>
      <w:widowControl w:val="0"/>
      <w:spacing w:after="0"/>
      <w:jc w:val="center"/>
    </w:pPr>
    <w:rPr>
      <w:rFonts w:ascii="Teutonica" w:eastAsia="Times New Roman" w:hAnsi="Teutonica"/>
      <w:b/>
      <w:i/>
      <w:szCs w:val="20"/>
      <w:lang w:val="en-US"/>
    </w:rPr>
  </w:style>
  <w:style w:type="character" w:customStyle="1" w:styleId="NosaukumsRakstz">
    <w:name w:val="Nosaukums Rakstz."/>
    <w:basedOn w:val="Noklusjumarindkopasfonts"/>
    <w:link w:val="Nosaukums"/>
    <w:rsid w:val="00D56EBD"/>
    <w:rPr>
      <w:rFonts w:ascii="Teutonica" w:eastAsia="Times New Roman" w:hAnsi="Teutonica"/>
      <w:b/>
      <w:i/>
      <w:szCs w:val="20"/>
    </w:rPr>
  </w:style>
  <w:style w:type="paragraph" w:styleId="Paraststmeklis">
    <w:name w:val="Normal (Web)"/>
    <w:basedOn w:val="Parasts"/>
    <w:uiPriority w:val="99"/>
    <w:rsid w:val="00D56EBD"/>
    <w:pPr>
      <w:spacing w:before="100" w:beforeAutospacing="1" w:after="100" w:afterAutospacing="1"/>
      <w:jc w:val="left"/>
    </w:pPr>
    <w:rPr>
      <w:rFonts w:eastAsia="Times New Roman"/>
      <w:lang w:eastAsia="lv-LV"/>
    </w:rPr>
  </w:style>
  <w:style w:type="table" w:styleId="Reatabula1gaia-izclums6">
    <w:name w:val="Grid Table 1 Light Accent 6"/>
    <w:basedOn w:val="Parastatabula"/>
    <w:uiPriority w:val="46"/>
    <w:rsid w:val="0097750E"/>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Izmantotahipersaite">
    <w:name w:val="FollowedHyperlink"/>
    <w:basedOn w:val="Noklusjumarindkopasfonts"/>
    <w:uiPriority w:val="99"/>
    <w:semiHidden/>
    <w:unhideWhenUsed/>
    <w:rsid w:val="006536B2"/>
    <w:rPr>
      <w:color w:val="954F72" w:themeColor="followedHyperlink"/>
      <w:u w:val="single"/>
    </w:rPr>
  </w:style>
  <w:style w:type="character" w:styleId="Neatrisintapieminana">
    <w:name w:val="Unresolved Mention"/>
    <w:basedOn w:val="Noklusjumarindkopasfonts"/>
    <w:uiPriority w:val="99"/>
    <w:semiHidden/>
    <w:unhideWhenUsed/>
    <w:rsid w:val="00187FF5"/>
    <w:rPr>
      <w:color w:val="605E5C"/>
      <w:shd w:val="clear" w:color="auto" w:fill="E1DFDD"/>
    </w:rPr>
  </w:style>
  <w:style w:type="paragraph" w:styleId="Prskatjums">
    <w:name w:val="Revision"/>
    <w:hidden/>
    <w:uiPriority w:val="99"/>
    <w:semiHidden/>
    <w:rsid w:val="00522B17"/>
    <w:pPr>
      <w:spacing w:after="0"/>
      <w:jc w:val="left"/>
    </w:pPr>
    <w:rPr>
      <w:lang w:val="lv-LV"/>
    </w:rPr>
  </w:style>
  <w:style w:type="character" w:styleId="Komentraatsauce">
    <w:name w:val="annotation reference"/>
    <w:basedOn w:val="Noklusjumarindkopasfonts"/>
    <w:uiPriority w:val="99"/>
    <w:semiHidden/>
    <w:unhideWhenUsed/>
    <w:rsid w:val="00B7348A"/>
    <w:rPr>
      <w:sz w:val="16"/>
      <w:szCs w:val="16"/>
    </w:rPr>
  </w:style>
  <w:style w:type="paragraph" w:styleId="Komentrateksts">
    <w:name w:val="annotation text"/>
    <w:basedOn w:val="Parasts"/>
    <w:link w:val="KomentratekstsRakstz"/>
    <w:uiPriority w:val="99"/>
    <w:unhideWhenUsed/>
    <w:rsid w:val="00B7348A"/>
    <w:rPr>
      <w:sz w:val="20"/>
      <w:szCs w:val="20"/>
    </w:rPr>
  </w:style>
  <w:style w:type="character" w:customStyle="1" w:styleId="KomentratekstsRakstz">
    <w:name w:val="Komentāra teksts Rakstz."/>
    <w:basedOn w:val="Noklusjumarindkopasfonts"/>
    <w:link w:val="Komentrateksts"/>
    <w:uiPriority w:val="99"/>
    <w:rsid w:val="00B7348A"/>
    <w:rPr>
      <w:sz w:val="20"/>
      <w:szCs w:val="20"/>
      <w:lang w:val="lv-LV"/>
    </w:rPr>
  </w:style>
  <w:style w:type="paragraph" w:styleId="Komentratma">
    <w:name w:val="annotation subject"/>
    <w:basedOn w:val="Komentrateksts"/>
    <w:next w:val="Komentrateksts"/>
    <w:link w:val="KomentratmaRakstz"/>
    <w:uiPriority w:val="99"/>
    <w:semiHidden/>
    <w:unhideWhenUsed/>
    <w:rsid w:val="00B7348A"/>
    <w:rPr>
      <w:b/>
      <w:bCs/>
    </w:rPr>
  </w:style>
  <w:style w:type="character" w:customStyle="1" w:styleId="KomentratmaRakstz">
    <w:name w:val="Komentāra tēma Rakstz."/>
    <w:basedOn w:val="KomentratekstsRakstz"/>
    <w:link w:val="Komentratma"/>
    <w:uiPriority w:val="99"/>
    <w:semiHidden/>
    <w:rsid w:val="00B7348A"/>
    <w:rPr>
      <w:b/>
      <w:bCs/>
      <w:sz w:val="20"/>
      <w:szCs w:val="20"/>
      <w:lang w:val="lv-LV"/>
    </w:r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70423E"/>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05659">
      <w:bodyDiv w:val="1"/>
      <w:marLeft w:val="0"/>
      <w:marRight w:val="0"/>
      <w:marTop w:val="0"/>
      <w:marBottom w:val="0"/>
      <w:divBdr>
        <w:top w:val="none" w:sz="0" w:space="0" w:color="auto"/>
        <w:left w:val="none" w:sz="0" w:space="0" w:color="auto"/>
        <w:bottom w:val="none" w:sz="0" w:space="0" w:color="auto"/>
        <w:right w:val="none" w:sz="0" w:space="0" w:color="auto"/>
      </w:divBdr>
    </w:div>
    <w:div w:id="406727107">
      <w:bodyDiv w:val="1"/>
      <w:marLeft w:val="0"/>
      <w:marRight w:val="0"/>
      <w:marTop w:val="0"/>
      <w:marBottom w:val="0"/>
      <w:divBdr>
        <w:top w:val="none" w:sz="0" w:space="0" w:color="auto"/>
        <w:left w:val="none" w:sz="0" w:space="0" w:color="auto"/>
        <w:bottom w:val="none" w:sz="0" w:space="0" w:color="auto"/>
        <w:right w:val="none" w:sz="0" w:space="0" w:color="auto"/>
      </w:divBdr>
    </w:div>
    <w:div w:id="670911762">
      <w:bodyDiv w:val="1"/>
      <w:marLeft w:val="0"/>
      <w:marRight w:val="0"/>
      <w:marTop w:val="0"/>
      <w:marBottom w:val="0"/>
      <w:divBdr>
        <w:top w:val="none" w:sz="0" w:space="0" w:color="auto"/>
        <w:left w:val="none" w:sz="0" w:space="0" w:color="auto"/>
        <w:bottom w:val="none" w:sz="0" w:space="0" w:color="auto"/>
        <w:right w:val="none" w:sz="0" w:space="0" w:color="auto"/>
      </w:divBdr>
    </w:div>
    <w:div w:id="851070753">
      <w:bodyDiv w:val="1"/>
      <w:marLeft w:val="0"/>
      <w:marRight w:val="0"/>
      <w:marTop w:val="0"/>
      <w:marBottom w:val="0"/>
      <w:divBdr>
        <w:top w:val="none" w:sz="0" w:space="0" w:color="auto"/>
        <w:left w:val="none" w:sz="0" w:space="0" w:color="auto"/>
        <w:bottom w:val="none" w:sz="0" w:space="0" w:color="auto"/>
        <w:right w:val="none" w:sz="0" w:space="0" w:color="auto"/>
      </w:divBdr>
    </w:div>
    <w:div w:id="1371564006">
      <w:bodyDiv w:val="1"/>
      <w:marLeft w:val="0"/>
      <w:marRight w:val="0"/>
      <w:marTop w:val="0"/>
      <w:marBottom w:val="0"/>
      <w:divBdr>
        <w:top w:val="none" w:sz="0" w:space="0" w:color="auto"/>
        <w:left w:val="none" w:sz="0" w:space="0" w:color="auto"/>
        <w:bottom w:val="none" w:sz="0" w:space="0" w:color="auto"/>
        <w:right w:val="none" w:sz="0" w:space="0" w:color="auto"/>
      </w:divBdr>
    </w:div>
    <w:div w:id="1621373328">
      <w:bodyDiv w:val="1"/>
      <w:marLeft w:val="0"/>
      <w:marRight w:val="0"/>
      <w:marTop w:val="0"/>
      <w:marBottom w:val="0"/>
      <w:divBdr>
        <w:top w:val="none" w:sz="0" w:space="0" w:color="auto"/>
        <w:left w:val="none" w:sz="0" w:space="0" w:color="auto"/>
        <w:bottom w:val="none" w:sz="0" w:space="0" w:color="auto"/>
        <w:right w:val="none" w:sz="0" w:space="0" w:color="auto"/>
      </w:divBdr>
    </w:div>
    <w:div w:id="1624579793">
      <w:bodyDiv w:val="1"/>
      <w:marLeft w:val="0"/>
      <w:marRight w:val="0"/>
      <w:marTop w:val="0"/>
      <w:marBottom w:val="0"/>
      <w:divBdr>
        <w:top w:val="none" w:sz="0" w:space="0" w:color="auto"/>
        <w:left w:val="none" w:sz="0" w:space="0" w:color="auto"/>
        <w:bottom w:val="none" w:sz="0" w:space="0" w:color="auto"/>
        <w:right w:val="none" w:sz="0" w:space="0" w:color="auto"/>
      </w:divBdr>
    </w:div>
    <w:div w:id="1637175102">
      <w:bodyDiv w:val="1"/>
      <w:marLeft w:val="0"/>
      <w:marRight w:val="0"/>
      <w:marTop w:val="0"/>
      <w:marBottom w:val="0"/>
      <w:divBdr>
        <w:top w:val="none" w:sz="0" w:space="0" w:color="auto"/>
        <w:left w:val="none" w:sz="0" w:space="0" w:color="auto"/>
        <w:bottom w:val="none" w:sz="0" w:space="0" w:color="auto"/>
        <w:right w:val="none" w:sz="0" w:space="0" w:color="auto"/>
      </w:divBdr>
    </w:div>
    <w:div w:id="166149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dona.lv/datu-privatuma-politik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nars.ikaunieks@madona.lv" TargetMode="External"/><Relationship Id="rId5" Type="http://schemas.openxmlformats.org/officeDocument/2006/relationships/webSettings" Target="webSettings.xml"/><Relationship Id="rId15" Type="http://schemas.openxmlformats.org/officeDocument/2006/relationships/hyperlink" Target="mailto:ramona.vucane@madona.lv" TargetMode="External"/><Relationship Id="rId10" Type="http://schemas.openxmlformats.org/officeDocument/2006/relationships/hyperlink" Target="mailto:ramona.vucane@madona.lv" TargetMode="External"/><Relationship Id="rId4" Type="http://schemas.openxmlformats.org/officeDocument/2006/relationships/settings" Target="settings.xml"/><Relationship Id="rId9" Type="http://schemas.openxmlformats.org/officeDocument/2006/relationships/image" Target="https://likumi.lv/wwwraksti/2002/168/B168/PIE2L222/312L222.GIF" TargetMode="External"/><Relationship Id="rId14" Type="http://schemas.openxmlformats.org/officeDocument/2006/relationships/hyperlink" Target="mailto:gunars.ikaunieks@mado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410AC-F27E-48A8-A51C-A2357A3B9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17719</Words>
  <Characters>10101</Characters>
  <Application>Microsoft Office Word</Application>
  <DocSecurity>0</DocSecurity>
  <Lines>84</Lines>
  <Paragraphs>55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27765</CharactersWithSpaces>
  <SharedDoc>false</SharedDoc>
  <HLinks>
    <vt:vector size="30" baseType="variant">
      <vt:variant>
        <vt:i4>7864437</vt:i4>
      </vt:variant>
      <vt:variant>
        <vt:i4>12</vt:i4>
      </vt:variant>
      <vt:variant>
        <vt:i4>0</vt:i4>
      </vt:variant>
      <vt:variant>
        <vt:i4>5</vt:i4>
      </vt:variant>
      <vt:variant>
        <vt:lpwstr>http://www.latvija.lv/</vt:lpwstr>
      </vt:variant>
      <vt:variant>
        <vt:lpwstr/>
      </vt:variant>
      <vt:variant>
        <vt:i4>8126504</vt:i4>
      </vt:variant>
      <vt:variant>
        <vt:i4>9</vt:i4>
      </vt:variant>
      <vt:variant>
        <vt:i4>0</vt:i4>
      </vt:variant>
      <vt:variant>
        <vt:i4>5</vt:i4>
      </vt:variant>
      <vt:variant>
        <vt:lpwstr>https://izsoles.ta.gov.lv/</vt:lpwstr>
      </vt:variant>
      <vt:variant>
        <vt:lpwstr/>
      </vt:variant>
      <vt:variant>
        <vt:i4>8126504</vt:i4>
      </vt:variant>
      <vt:variant>
        <vt:i4>6</vt:i4>
      </vt:variant>
      <vt:variant>
        <vt:i4>0</vt:i4>
      </vt:variant>
      <vt:variant>
        <vt:i4>5</vt:i4>
      </vt:variant>
      <vt:variant>
        <vt:lpwstr>https://izsoles.ta.gov.lv/</vt:lpwstr>
      </vt:variant>
      <vt:variant>
        <vt:lpwstr/>
      </vt:variant>
      <vt:variant>
        <vt:i4>8126504</vt:i4>
      </vt:variant>
      <vt:variant>
        <vt:i4>3</vt:i4>
      </vt:variant>
      <vt:variant>
        <vt:i4>0</vt:i4>
      </vt:variant>
      <vt:variant>
        <vt:i4>5</vt:i4>
      </vt:variant>
      <vt:variant>
        <vt:lpwstr>https://izsoles.ta.gov.lv/</vt:lpwstr>
      </vt:variant>
      <vt:variant>
        <vt:lpwstr/>
      </vt:variant>
      <vt:variant>
        <vt:i4>4522057</vt:i4>
      </vt:variant>
      <vt:variant>
        <vt:i4>0</vt:i4>
      </vt:variant>
      <vt:variant>
        <vt:i4>0</vt:i4>
      </vt:variant>
      <vt:variant>
        <vt:i4>5</vt:i4>
      </vt:variant>
      <vt:variant>
        <vt:lpwstr>https://www.adazunovads.lv/lv/izsolu-katalogs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Naļivaiko</dc:creator>
  <cp:keywords/>
  <dc:description/>
  <cp:lastModifiedBy>Lietvediba</cp:lastModifiedBy>
  <cp:revision>6</cp:revision>
  <cp:lastPrinted>2025-07-25T06:55:00Z</cp:lastPrinted>
  <dcterms:created xsi:type="dcterms:W3CDTF">2025-07-25T06:47:00Z</dcterms:created>
  <dcterms:modified xsi:type="dcterms:W3CDTF">2025-07-25T12:02:00Z</dcterms:modified>
</cp:coreProperties>
</file>